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3EEB57" w14:textId="77777777" w:rsidR="005D336D" w:rsidRPr="00C65422" w:rsidRDefault="005D336D" w:rsidP="005D336D">
      <w:pPr>
        <w:jc w:val="center"/>
        <w:rPr>
          <w:rFonts w:ascii="Century Gothic" w:hAnsi="Century Gothic"/>
          <w:b/>
          <w:sz w:val="56"/>
          <w:szCs w:val="56"/>
        </w:rPr>
      </w:pPr>
      <w:bookmarkStart w:id="0" w:name="_GoBack"/>
      <w:bookmarkEnd w:id="0"/>
      <w:r w:rsidRPr="00C65422">
        <w:rPr>
          <w:rFonts w:ascii="Century Gothic" w:hAnsi="Century Gothic"/>
          <w:b/>
          <w:sz w:val="56"/>
          <w:szCs w:val="56"/>
        </w:rPr>
        <w:t>CS 300 Reading and Writing Curriculum Maps</w:t>
      </w:r>
    </w:p>
    <w:tbl>
      <w:tblPr>
        <w:tblStyle w:val="TableGrid"/>
        <w:tblW w:w="0" w:type="auto"/>
        <w:tblLook w:val="04A0" w:firstRow="1" w:lastRow="0" w:firstColumn="1" w:lastColumn="0" w:noHBand="0" w:noVBand="1"/>
      </w:tblPr>
      <w:tblGrid>
        <w:gridCol w:w="2388"/>
        <w:gridCol w:w="510"/>
        <w:gridCol w:w="630"/>
        <w:gridCol w:w="1248"/>
        <w:gridCol w:w="2409"/>
        <w:gridCol w:w="10"/>
        <w:gridCol w:w="2397"/>
        <w:gridCol w:w="2395"/>
        <w:gridCol w:w="2393"/>
        <w:gridCol w:w="10"/>
      </w:tblGrid>
      <w:tr w:rsidR="005D336D" w:rsidRPr="00C65422" w14:paraId="03E1F8DB" w14:textId="77777777" w:rsidTr="008D4375">
        <w:trPr>
          <w:gridAfter w:val="1"/>
          <w:wAfter w:w="10" w:type="dxa"/>
        </w:trPr>
        <w:tc>
          <w:tcPr>
            <w:tcW w:w="2388" w:type="dxa"/>
            <w:tcBorders>
              <w:bottom w:val="single" w:sz="4" w:space="0" w:color="auto"/>
            </w:tcBorders>
          </w:tcPr>
          <w:p w14:paraId="3E8AE62F"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K</w:t>
            </w:r>
          </w:p>
        </w:tc>
        <w:tc>
          <w:tcPr>
            <w:tcW w:w="2388" w:type="dxa"/>
            <w:gridSpan w:val="3"/>
            <w:tcBorders>
              <w:bottom w:val="single" w:sz="4" w:space="0" w:color="auto"/>
            </w:tcBorders>
            <w:shd w:val="clear" w:color="auto" w:fill="FFFF00"/>
          </w:tcPr>
          <w:p w14:paraId="14CE2E9B"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1</w:t>
            </w:r>
          </w:p>
        </w:tc>
        <w:tc>
          <w:tcPr>
            <w:tcW w:w="2409" w:type="dxa"/>
          </w:tcPr>
          <w:p w14:paraId="3AB30554"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2</w:t>
            </w:r>
          </w:p>
        </w:tc>
        <w:tc>
          <w:tcPr>
            <w:tcW w:w="2407" w:type="dxa"/>
            <w:gridSpan w:val="2"/>
            <w:shd w:val="clear" w:color="auto" w:fill="auto"/>
          </w:tcPr>
          <w:p w14:paraId="45D25605"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3</w:t>
            </w:r>
          </w:p>
        </w:tc>
        <w:tc>
          <w:tcPr>
            <w:tcW w:w="2395" w:type="dxa"/>
            <w:shd w:val="clear" w:color="auto" w:fill="auto"/>
          </w:tcPr>
          <w:p w14:paraId="6198DCF4" w14:textId="77777777" w:rsidR="005D336D" w:rsidRPr="00C65422" w:rsidRDefault="005D336D" w:rsidP="006430D7">
            <w:pPr>
              <w:tabs>
                <w:tab w:val="left" w:pos="5175"/>
              </w:tabs>
              <w:jc w:val="center"/>
              <w:rPr>
                <w:rFonts w:ascii="Century Gothic" w:hAnsi="Century Gothic"/>
                <w:b/>
                <w:bCs/>
                <w:sz w:val="56"/>
                <w:szCs w:val="56"/>
              </w:rPr>
            </w:pPr>
            <w:r w:rsidRPr="00C65422">
              <w:rPr>
                <w:rFonts w:ascii="Century Gothic" w:hAnsi="Century Gothic"/>
                <w:b/>
                <w:bCs/>
                <w:sz w:val="56"/>
                <w:szCs w:val="56"/>
              </w:rPr>
              <w:t>4</w:t>
            </w:r>
          </w:p>
        </w:tc>
        <w:tc>
          <w:tcPr>
            <w:tcW w:w="2393" w:type="dxa"/>
          </w:tcPr>
          <w:p w14:paraId="6D8FDD0C"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5</w:t>
            </w:r>
          </w:p>
        </w:tc>
      </w:tr>
      <w:tr w:rsidR="005D336D" w:rsidRPr="00C65422" w14:paraId="33F12B03" w14:textId="77777777" w:rsidTr="008D4375">
        <w:trPr>
          <w:gridAfter w:val="1"/>
          <w:wAfter w:w="10" w:type="dxa"/>
        </w:trPr>
        <w:tc>
          <w:tcPr>
            <w:tcW w:w="2388" w:type="dxa"/>
            <w:shd w:val="clear" w:color="auto" w:fill="auto"/>
          </w:tcPr>
          <w:p w14:paraId="3B2A2FA4"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Unit 1</w:t>
            </w:r>
          </w:p>
        </w:tc>
        <w:tc>
          <w:tcPr>
            <w:tcW w:w="2388" w:type="dxa"/>
            <w:gridSpan w:val="3"/>
            <w:shd w:val="clear" w:color="auto" w:fill="FFFF00"/>
          </w:tcPr>
          <w:p w14:paraId="724EC716"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Unit 2</w:t>
            </w:r>
          </w:p>
        </w:tc>
        <w:tc>
          <w:tcPr>
            <w:tcW w:w="2409" w:type="dxa"/>
          </w:tcPr>
          <w:p w14:paraId="372D0615"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Unit 3</w:t>
            </w:r>
          </w:p>
        </w:tc>
        <w:tc>
          <w:tcPr>
            <w:tcW w:w="2407" w:type="dxa"/>
            <w:gridSpan w:val="2"/>
          </w:tcPr>
          <w:p w14:paraId="08E4168E"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Unit 4</w:t>
            </w:r>
          </w:p>
        </w:tc>
        <w:tc>
          <w:tcPr>
            <w:tcW w:w="2395" w:type="dxa"/>
          </w:tcPr>
          <w:p w14:paraId="79C76CDB"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Unit 5</w:t>
            </w:r>
          </w:p>
        </w:tc>
        <w:tc>
          <w:tcPr>
            <w:tcW w:w="2393" w:type="dxa"/>
          </w:tcPr>
          <w:p w14:paraId="3CD5BCE5"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Unit 6</w:t>
            </w:r>
          </w:p>
        </w:tc>
      </w:tr>
      <w:tr w:rsidR="00C65422" w:rsidRPr="00C65422" w14:paraId="6FE95927" w14:textId="77777777" w:rsidTr="00C65422">
        <w:tc>
          <w:tcPr>
            <w:tcW w:w="2898" w:type="dxa"/>
            <w:gridSpan w:val="2"/>
          </w:tcPr>
          <w:p w14:paraId="7D1DE988" w14:textId="1E18CD89" w:rsidR="00C65422" w:rsidRPr="00C65422" w:rsidRDefault="00C65422" w:rsidP="00C65422">
            <w:pPr>
              <w:pStyle w:val="NoSpacing"/>
              <w:jc w:val="center"/>
              <w:rPr>
                <w:rFonts w:ascii="Century Gothic" w:hAnsi="Century Gothic"/>
                <w:sz w:val="56"/>
                <w:szCs w:val="56"/>
              </w:rPr>
            </w:pPr>
            <w:r w:rsidRPr="00C65422">
              <w:rPr>
                <w:rFonts w:ascii="Century Gothic" w:hAnsi="Century Gothic"/>
                <w:noProof/>
              </w:rPr>
              <w:drawing>
                <wp:inline distT="0" distB="0" distL="0" distR="0" wp14:anchorId="6A05D34F" wp14:editId="4D04F76C">
                  <wp:extent cx="1114425" cy="963977"/>
                  <wp:effectExtent l="0" t="0" r="0" b="7620"/>
                  <wp:docPr id="4" name="Picture 4" descr="Image result for target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target clipart"/>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7619" b="10000"/>
                          <a:stretch/>
                        </pic:blipFill>
                        <pic:spPr bwMode="auto">
                          <a:xfrm>
                            <a:off x="0" y="0"/>
                            <a:ext cx="1114464" cy="96401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1492" w:type="dxa"/>
            <w:gridSpan w:val="8"/>
          </w:tcPr>
          <w:p w14:paraId="21B591BA" w14:textId="77777777" w:rsidR="00C65422" w:rsidRPr="00C65422" w:rsidRDefault="00C65422" w:rsidP="00C65422">
            <w:pPr>
              <w:pStyle w:val="NoSpacing"/>
              <w:jc w:val="center"/>
              <w:rPr>
                <w:rFonts w:ascii="Century Gothic" w:hAnsi="Century Gothic"/>
                <w:b/>
                <w:sz w:val="28"/>
              </w:rPr>
            </w:pPr>
            <w:r w:rsidRPr="00C65422">
              <w:rPr>
                <w:rFonts w:ascii="Century Gothic" w:hAnsi="Century Gothic"/>
                <w:b/>
                <w:sz w:val="56"/>
              </w:rPr>
              <w:t>Focus Standard(s):</w:t>
            </w:r>
          </w:p>
          <w:p w14:paraId="63E9B8E1" w14:textId="75F707B5" w:rsidR="00C65422" w:rsidRPr="00C65422" w:rsidRDefault="00F53191" w:rsidP="00C65422">
            <w:pPr>
              <w:pStyle w:val="NoSpacing"/>
              <w:jc w:val="center"/>
              <w:rPr>
                <w:rFonts w:ascii="Century Gothic" w:hAnsi="Century Gothic"/>
                <w:sz w:val="64"/>
                <w:szCs w:val="64"/>
              </w:rPr>
            </w:pPr>
            <w:r>
              <w:rPr>
                <w:rFonts w:ascii="Century Gothic" w:hAnsi="Century Gothic"/>
                <w:sz w:val="64"/>
                <w:szCs w:val="64"/>
              </w:rPr>
              <w:t>RL.1.1, RL.1.2, RL.1.3, and W.1.1</w:t>
            </w:r>
          </w:p>
        </w:tc>
      </w:tr>
      <w:tr w:rsidR="00657118" w:rsidRPr="00C65422" w14:paraId="5D97F7ED" w14:textId="77777777" w:rsidTr="00E11955">
        <w:tc>
          <w:tcPr>
            <w:tcW w:w="7195" w:type="dxa"/>
            <w:gridSpan w:val="6"/>
          </w:tcPr>
          <w:p w14:paraId="6405EDFE" w14:textId="77777777" w:rsidR="00657118" w:rsidRDefault="00657118" w:rsidP="00C65422">
            <w:pPr>
              <w:jc w:val="center"/>
              <w:rPr>
                <w:rFonts w:ascii="Century Gothic" w:eastAsia="Century Gothic" w:hAnsi="Century Gothic" w:cs="Century Gothic"/>
                <w:b/>
                <w:bCs/>
                <w:sz w:val="24"/>
                <w:szCs w:val="24"/>
                <w:shd w:val="clear" w:color="auto" w:fill="FFFF00"/>
              </w:rPr>
            </w:pPr>
            <w:r w:rsidRPr="00C65422">
              <w:rPr>
                <w:rFonts w:ascii="Century Gothic" w:eastAsia="Century Gothic" w:hAnsi="Century Gothic" w:cs="Century Gothic"/>
                <w:b/>
                <w:bCs/>
                <w:sz w:val="24"/>
                <w:szCs w:val="24"/>
                <w:shd w:val="clear" w:color="auto" w:fill="FFFF00"/>
              </w:rPr>
              <w:t xml:space="preserve">Conceptual Understanding: </w:t>
            </w:r>
            <w:r w:rsidRPr="00C65422">
              <w:rPr>
                <w:rFonts w:ascii="Century Gothic" w:eastAsia="Century Gothic" w:hAnsi="Century Gothic" w:cs="Century Gothic"/>
                <w:b/>
                <w:bCs/>
                <w:noProof/>
                <w:sz w:val="24"/>
                <w:szCs w:val="24"/>
              </w:rPr>
              <w:drawing>
                <wp:inline distT="0" distB="0" distL="0" distR="0" wp14:anchorId="75821AED" wp14:editId="1B4FF554">
                  <wp:extent cx="223200" cy="236219"/>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g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1910" cy="245437"/>
                          </a:xfrm>
                          <a:prstGeom prst="rect">
                            <a:avLst/>
                          </a:prstGeom>
                        </pic:spPr>
                      </pic:pic>
                    </a:graphicData>
                  </a:graphic>
                </wp:inline>
              </w:drawing>
            </w:r>
          </w:p>
          <w:p w14:paraId="39D49983" w14:textId="77777777" w:rsidR="00CA1E19" w:rsidRPr="00CA1E19" w:rsidRDefault="00CA1E19" w:rsidP="00CA1E19">
            <w:pPr>
              <w:pStyle w:val="ListParagraph"/>
              <w:numPr>
                <w:ilvl w:val="0"/>
                <w:numId w:val="46"/>
              </w:numPr>
              <w:spacing w:after="0" w:line="240" w:lineRule="auto"/>
              <w:rPr>
                <w:rFonts w:ascii="Century Gothic" w:eastAsia="Century Gothic" w:hAnsi="Century Gothic" w:cs="Century Gothic"/>
                <w:b/>
                <w:bCs/>
                <w:sz w:val="24"/>
                <w:szCs w:val="24"/>
              </w:rPr>
            </w:pPr>
            <w:r w:rsidRPr="00CA1E19">
              <w:rPr>
                <w:rFonts w:ascii="Century Gothic" w:hAnsi="Century Gothic"/>
                <w:color w:val="000000"/>
                <w:sz w:val="27"/>
                <w:szCs w:val="27"/>
              </w:rPr>
              <w:t>Readers study favorite authors and think across texts that go together.</w:t>
            </w:r>
          </w:p>
          <w:p w14:paraId="49498C20" w14:textId="77777777" w:rsidR="00CA1E19" w:rsidRPr="00CA1E19" w:rsidRDefault="00CA1E19" w:rsidP="00CA1E19">
            <w:pPr>
              <w:pStyle w:val="ListParagraph"/>
              <w:numPr>
                <w:ilvl w:val="0"/>
                <w:numId w:val="46"/>
              </w:numPr>
              <w:spacing w:after="0" w:line="240" w:lineRule="auto"/>
              <w:rPr>
                <w:rFonts w:ascii="Century Gothic" w:eastAsia="Century Gothic" w:hAnsi="Century Gothic" w:cs="Century Gothic"/>
                <w:b/>
                <w:bCs/>
                <w:sz w:val="24"/>
                <w:szCs w:val="24"/>
              </w:rPr>
            </w:pPr>
            <w:r w:rsidRPr="00CA1E19">
              <w:rPr>
                <w:rFonts w:ascii="Century Gothic" w:hAnsi="Century Gothic"/>
                <w:color w:val="000000"/>
                <w:sz w:val="27"/>
                <w:szCs w:val="27"/>
              </w:rPr>
              <w:t>Students retell and compare using text evidence.</w:t>
            </w:r>
          </w:p>
          <w:p w14:paraId="1EB1C52C" w14:textId="77777777" w:rsidR="00CA1E19" w:rsidRPr="00CA1E19" w:rsidRDefault="00CA1E19" w:rsidP="00CA1E19">
            <w:pPr>
              <w:pStyle w:val="ListParagraph"/>
              <w:numPr>
                <w:ilvl w:val="0"/>
                <w:numId w:val="46"/>
              </w:numPr>
              <w:spacing w:after="0" w:line="240" w:lineRule="auto"/>
              <w:rPr>
                <w:rFonts w:ascii="Century Gothic" w:eastAsia="Century Gothic" w:hAnsi="Century Gothic" w:cs="Century Gothic"/>
                <w:b/>
                <w:bCs/>
                <w:sz w:val="24"/>
                <w:szCs w:val="24"/>
              </w:rPr>
            </w:pPr>
            <w:r w:rsidRPr="00CA1E19">
              <w:rPr>
                <w:rFonts w:ascii="Century Gothic" w:hAnsi="Century Gothic"/>
                <w:color w:val="000000"/>
                <w:sz w:val="27"/>
                <w:szCs w:val="27"/>
              </w:rPr>
              <w:t>Writers use mentor texts to imitate craft.</w:t>
            </w:r>
          </w:p>
          <w:p w14:paraId="2425C766" w14:textId="24E5F33E" w:rsidR="00CA1E19" w:rsidRPr="00CA1E19" w:rsidRDefault="00CA1E19" w:rsidP="00CA1E19">
            <w:pPr>
              <w:pStyle w:val="ListParagraph"/>
              <w:numPr>
                <w:ilvl w:val="0"/>
                <w:numId w:val="46"/>
              </w:numPr>
              <w:spacing w:after="0" w:line="240" w:lineRule="auto"/>
              <w:rPr>
                <w:rFonts w:ascii="Century Gothic" w:eastAsia="Century Gothic" w:hAnsi="Century Gothic" w:cs="Century Gothic"/>
                <w:b/>
                <w:bCs/>
                <w:sz w:val="24"/>
                <w:szCs w:val="24"/>
              </w:rPr>
            </w:pPr>
            <w:r w:rsidRPr="00CA1E19">
              <w:rPr>
                <w:rFonts w:ascii="Century Gothic" w:hAnsi="Century Gothic"/>
                <w:color w:val="000000"/>
                <w:sz w:val="27"/>
                <w:szCs w:val="27"/>
              </w:rPr>
              <w:t>Students use the right words and punctuation to communicate their ideas.</w:t>
            </w:r>
          </w:p>
        </w:tc>
        <w:tc>
          <w:tcPr>
            <w:tcW w:w="7195" w:type="dxa"/>
            <w:gridSpan w:val="4"/>
          </w:tcPr>
          <w:p w14:paraId="38C852C0" w14:textId="77777777" w:rsidR="00657118" w:rsidRDefault="00657118" w:rsidP="00C65422">
            <w:pPr>
              <w:jc w:val="center"/>
              <w:rPr>
                <w:rFonts w:ascii="Century Gothic" w:eastAsia="Calibri" w:hAnsi="Century Gothic" w:cs="Times New Roman"/>
                <w:b/>
                <w:bCs/>
                <w:sz w:val="24"/>
                <w:szCs w:val="24"/>
                <w:shd w:val="clear" w:color="auto" w:fill="66FF33"/>
              </w:rPr>
            </w:pPr>
            <w:r w:rsidRPr="00C65422">
              <w:rPr>
                <w:rFonts w:ascii="Century Gothic" w:eastAsia="Calibri" w:hAnsi="Century Gothic" w:cs="Times New Roman"/>
                <w:b/>
                <w:bCs/>
                <w:sz w:val="24"/>
                <w:szCs w:val="24"/>
                <w:shd w:val="clear" w:color="auto" w:fill="66FF33"/>
              </w:rPr>
              <w:t xml:space="preserve">Guiding Questions to Build Conceptual Understanding: </w:t>
            </w:r>
            <w:r w:rsidRPr="00C65422">
              <w:rPr>
                <w:rFonts w:ascii="Century Gothic" w:hAnsi="Century Gothic"/>
                <w:noProof/>
                <w:sz w:val="24"/>
                <w:szCs w:val="24"/>
              </w:rPr>
              <w:drawing>
                <wp:inline distT="0" distB="0" distL="0" distR="0" wp14:anchorId="006E6ABF" wp14:editId="2701D7A3">
                  <wp:extent cx="220939" cy="21907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UESTION-art.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7564" cy="225644"/>
                          </a:xfrm>
                          <a:prstGeom prst="rect">
                            <a:avLst/>
                          </a:prstGeom>
                        </pic:spPr>
                      </pic:pic>
                    </a:graphicData>
                  </a:graphic>
                </wp:inline>
              </w:drawing>
            </w:r>
          </w:p>
          <w:p w14:paraId="2B75A5F4" w14:textId="77777777" w:rsidR="008041B0" w:rsidRPr="00421B0E" w:rsidRDefault="008041B0" w:rsidP="008041B0">
            <w:pPr>
              <w:pStyle w:val="ListParagraph"/>
              <w:numPr>
                <w:ilvl w:val="0"/>
                <w:numId w:val="43"/>
              </w:numPr>
              <w:spacing w:after="0" w:line="240" w:lineRule="auto"/>
              <w:rPr>
                <w:rFonts w:ascii="Century Gothic" w:hAnsi="Century Gothic"/>
                <w:sz w:val="24"/>
                <w:szCs w:val="24"/>
              </w:rPr>
            </w:pPr>
            <w:r w:rsidRPr="00421B0E">
              <w:rPr>
                <w:rFonts w:ascii="Century Gothic" w:hAnsi="Century Gothic"/>
                <w:color w:val="000000"/>
                <w:sz w:val="24"/>
                <w:szCs w:val="24"/>
              </w:rPr>
              <w:t xml:space="preserve">What similarities and differences do the author’s books have? </w:t>
            </w:r>
          </w:p>
          <w:p w14:paraId="4E863DD1" w14:textId="77777777" w:rsidR="008041B0" w:rsidRPr="00421B0E" w:rsidRDefault="008041B0" w:rsidP="008041B0">
            <w:pPr>
              <w:pStyle w:val="ListParagraph"/>
              <w:numPr>
                <w:ilvl w:val="0"/>
                <w:numId w:val="43"/>
              </w:numPr>
              <w:spacing w:after="0" w:line="240" w:lineRule="auto"/>
              <w:rPr>
                <w:rFonts w:ascii="Century Gothic" w:hAnsi="Century Gothic"/>
                <w:sz w:val="24"/>
                <w:szCs w:val="24"/>
              </w:rPr>
            </w:pPr>
            <w:r w:rsidRPr="00421B0E">
              <w:rPr>
                <w:rFonts w:ascii="Century Gothic" w:hAnsi="Century Gothic"/>
                <w:color w:val="000000"/>
                <w:sz w:val="24"/>
                <w:szCs w:val="24"/>
              </w:rPr>
              <w:t>What similarities and differences are there between authors?</w:t>
            </w:r>
          </w:p>
          <w:p w14:paraId="26209077" w14:textId="77777777" w:rsidR="008041B0" w:rsidRPr="00421B0E" w:rsidRDefault="008041B0" w:rsidP="008041B0">
            <w:pPr>
              <w:pStyle w:val="ListParagraph"/>
              <w:numPr>
                <w:ilvl w:val="0"/>
                <w:numId w:val="43"/>
              </w:numPr>
              <w:spacing w:after="0" w:line="240" w:lineRule="auto"/>
              <w:rPr>
                <w:rFonts w:ascii="Century Gothic" w:hAnsi="Century Gothic"/>
                <w:sz w:val="24"/>
                <w:szCs w:val="24"/>
              </w:rPr>
            </w:pPr>
            <w:r w:rsidRPr="00421B0E">
              <w:rPr>
                <w:rFonts w:ascii="Century Gothic" w:hAnsi="Century Gothic"/>
                <w:color w:val="000000"/>
                <w:sz w:val="24"/>
                <w:szCs w:val="24"/>
              </w:rPr>
              <w:t>What can you tell about the characters? How do you know?</w:t>
            </w:r>
          </w:p>
          <w:p w14:paraId="1CFBCDF1" w14:textId="77777777" w:rsidR="008041B0" w:rsidRPr="00421B0E" w:rsidRDefault="008041B0" w:rsidP="008041B0">
            <w:pPr>
              <w:pStyle w:val="ListParagraph"/>
              <w:numPr>
                <w:ilvl w:val="0"/>
                <w:numId w:val="43"/>
              </w:numPr>
              <w:spacing w:after="0" w:line="240" w:lineRule="auto"/>
              <w:rPr>
                <w:rFonts w:ascii="Century Gothic" w:hAnsi="Century Gothic"/>
                <w:sz w:val="24"/>
                <w:szCs w:val="24"/>
              </w:rPr>
            </w:pPr>
            <w:r w:rsidRPr="00421B0E">
              <w:rPr>
                <w:rFonts w:ascii="Century Gothic" w:hAnsi="Century Gothic"/>
                <w:color w:val="000000"/>
                <w:sz w:val="24"/>
                <w:szCs w:val="24"/>
              </w:rPr>
              <w:t xml:space="preserve">How can you make stories structured like your mentor? </w:t>
            </w:r>
          </w:p>
          <w:p w14:paraId="555B6609" w14:textId="77777777" w:rsidR="008041B0" w:rsidRPr="00421B0E" w:rsidRDefault="008041B0" w:rsidP="008041B0">
            <w:pPr>
              <w:pStyle w:val="ListParagraph"/>
              <w:numPr>
                <w:ilvl w:val="0"/>
                <w:numId w:val="43"/>
              </w:numPr>
              <w:spacing w:after="0" w:line="240" w:lineRule="auto"/>
              <w:rPr>
                <w:rFonts w:ascii="Century Gothic" w:hAnsi="Century Gothic"/>
                <w:sz w:val="24"/>
                <w:szCs w:val="24"/>
              </w:rPr>
            </w:pPr>
            <w:r w:rsidRPr="00421B0E">
              <w:rPr>
                <w:rFonts w:ascii="Century Gothic" w:hAnsi="Century Gothic"/>
                <w:color w:val="000000"/>
                <w:sz w:val="24"/>
                <w:szCs w:val="24"/>
              </w:rPr>
              <w:t xml:space="preserve">How do you know what end punctuation to use? </w:t>
            </w:r>
          </w:p>
          <w:p w14:paraId="585F5DA2" w14:textId="2E663A4B" w:rsidR="008041B0" w:rsidRPr="008041B0" w:rsidRDefault="008041B0" w:rsidP="008041B0">
            <w:pPr>
              <w:pStyle w:val="ListParagraph"/>
              <w:numPr>
                <w:ilvl w:val="0"/>
                <w:numId w:val="43"/>
              </w:numPr>
              <w:spacing w:after="0" w:line="240" w:lineRule="auto"/>
              <w:rPr>
                <w:rFonts w:ascii="Century Gothic" w:hAnsi="Century Gothic"/>
              </w:rPr>
            </w:pPr>
            <w:r w:rsidRPr="00421B0E">
              <w:rPr>
                <w:rFonts w:ascii="Century Gothic" w:hAnsi="Century Gothic"/>
                <w:color w:val="000000"/>
                <w:sz w:val="24"/>
                <w:szCs w:val="24"/>
              </w:rPr>
              <w:t>What are describing words?</w:t>
            </w:r>
          </w:p>
        </w:tc>
      </w:tr>
      <w:tr w:rsidR="005D336D" w:rsidRPr="00C65422" w14:paraId="0855F537" w14:textId="77777777" w:rsidTr="00657118">
        <w:trPr>
          <w:gridAfter w:val="1"/>
          <w:wAfter w:w="10" w:type="dxa"/>
        </w:trPr>
        <w:tc>
          <w:tcPr>
            <w:tcW w:w="14380" w:type="dxa"/>
            <w:gridSpan w:val="9"/>
            <w:shd w:val="clear" w:color="auto" w:fill="D9D9D9" w:themeFill="background1" w:themeFillShade="D9"/>
          </w:tcPr>
          <w:p w14:paraId="79E2D61B" w14:textId="4A52FA0D" w:rsidR="00C65422" w:rsidRDefault="005D336D" w:rsidP="006430D7">
            <w:pPr>
              <w:tabs>
                <w:tab w:val="left" w:pos="5175"/>
              </w:tabs>
              <w:jc w:val="center"/>
              <w:rPr>
                <w:rFonts w:ascii="Century Gothic" w:hAnsi="Century Gothic"/>
                <w:b/>
                <w:sz w:val="36"/>
                <w:szCs w:val="36"/>
              </w:rPr>
            </w:pPr>
            <w:r w:rsidRPr="00C65422">
              <w:rPr>
                <w:rFonts w:ascii="Century Gothic" w:hAnsi="Century Gothic"/>
                <w:b/>
                <w:sz w:val="36"/>
                <w:szCs w:val="36"/>
              </w:rPr>
              <w:t>Title</w:t>
            </w:r>
            <w:r w:rsidR="00B72945">
              <w:rPr>
                <w:rFonts w:ascii="Century Gothic" w:hAnsi="Century Gothic"/>
                <w:b/>
                <w:sz w:val="36"/>
                <w:szCs w:val="36"/>
              </w:rPr>
              <w:t>s</w:t>
            </w:r>
            <w:r w:rsidRPr="00C65422">
              <w:rPr>
                <w:rFonts w:ascii="Century Gothic" w:hAnsi="Century Gothic"/>
                <w:b/>
                <w:sz w:val="36"/>
                <w:szCs w:val="36"/>
              </w:rPr>
              <w:t xml:space="preserve">: </w:t>
            </w:r>
          </w:p>
          <w:p w14:paraId="362BB90C" w14:textId="77777777" w:rsidR="00421B0E" w:rsidRDefault="00C65422" w:rsidP="00421B0E">
            <w:pPr>
              <w:tabs>
                <w:tab w:val="left" w:pos="5175"/>
              </w:tabs>
              <w:jc w:val="center"/>
              <w:rPr>
                <w:rFonts w:ascii="Century Gothic" w:hAnsi="Century Gothic"/>
                <w:b/>
                <w:sz w:val="36"/>
                <w:szCs w:val="36"/>
              </w:rPr>
            </w:pPr>
            <w:r>
              <w:rPr>
                <w:rFonts w:ascii="Century Gothic" w:hAnsi="Century Gothic"/>
                <w:b/>
                <w:sz w:val="36"/>
                <w:szCs w:val="36"/>
              </w:rPr>
              <w:t xml:space="preserve">Reading: </w:t>
            </w:r>
            <w:r w:rsidR="00F53191">
              <w:rPr>
                <w:rFonts w:ascii="Century Gothic" w:hAnsi="Century Gothic"/>
                <w:b/>
                <w:sz w:val="36"/>
                <w:szCs w:val="36"/>
              </w:rPr>
              <w:t xml:space="preserve">Author Study (Kevin </w:t>
            </w:r>
            <w:proofErr w:type="spellStart"/>
            <w:r w:rsidR="00F53191">
              <w:rPr>
                <w:rFonts w:ascii="Century Gothic" w:hAnsi="Century Gothic"/>
                <w:b/>
                <w:sz w:val="36"/>
                <w:szCs w:val="36"/>
              </w:rPr>
              <w:t>Henkes</w:t>
            </w:r>
            <w:proofErr w:type="spellEnd"/>
            <w:r w:rsidR="00F53191">
              <w:rPr>
                <w:rFonts w:ascii="Century Gothic" w:hAnsi="Century Gothic"/>
                <w:b/>
                <w:sz w:val="36"/>
                <w:szCs w:val="36"/>
              </w:rPr>
              <w:t xml:space="preserve"> or Ezra Jack Keats)</w:t>
            </w:r>
            <w:r w:rsidR="00421B0E">
              <w:rPr>
                <w:rFonts w:ascii="Century Gothic" w:hAnsi="Century Gothic"/>
                <w:b/>
                <w:sz w:val="36"/>
                <w:szCs w:val="36"/>
              </w:rPr>
              <w:t xml:space="preserve">  </w:t>
            </w:r>
          </w:p>
          <w:p w14:paraId="03EE5332" w14:textId="4666CC83" w:rsidR="00C65422" w:rsidRPr="00C65422" w:rsidRDefault="00421B0E" w:rsidP="00421B0E">
            <w:pPr>
              <w:tabs>
                <w:tab w:val="left" w:pos="5175"/>
              </w:tabs>
              <w:jc w:val="center"/>
              <w:rPr>
                <w:rFonts w:ascii="Century Gothic" w:hAnsi="Century Gothic"/>
                <w:b/>
                <w:sz w:val="36"/>
                <w:szCs w:val="36"/>
              </w:rPr>
            </w:pPr>
            <w:r>
              <w:rPr>
                <w:rFonts w:ascii="Century Gothic" w:hAnsi="Century Gothic"/>
                <w:b/>
                <w:sz w:val="36"/>
                <w:szCs w:val="36"/>
              </w:rPr>
              <w:t>W</w:t>
            </w:r>
            <w:r w:rsidR="00F53191">
              <w:rPr>
                <w:rFonts w:ascii="Century Gothic" w:hAnsi="Century Gothic"/>
                <w:b/>
                <w:sz w:val="36"/>
                <w:szCs w:val="36"/>
              </w:rPr>
              <w:t>riting: Opinion Writing</w:t>
            </w:r>
          </w:p>
        </w:tc>
      </w:tr>
      <w:tr w:rsidR="005D336D" w:rsidRPr="00C65422" w14:paraId="224C6027" w14:textId="77777777" w:rsidTr="00FC2E9E">
        <w:trPr>
          <w:gridAfter w:val="1"/>
          <w:wAfter w:w="10" w:type="dxa"/>
        </w:trPr>
        <w:tc>
          <w:tcPr>
            <w:tcW w:w="7185" w:type="dxa"/>
            <w:gridSpan w:val="5"/>
            <w:shd w:val="clear" w:color="auto" w:fill="D9D9D9" w:themeFill="background1" w:themeFillShade="D9"/>
          </w:tcPr>
          <w:p w14:paraId="0C3A164D" w14:textId="337F525F" w:rsidR="005D336D" w:rsidRPr="00F53191" w:rsidRDefault="00FC2E9E" w:rsidP="006430D7">
            <w:pPr>
              <w:tabs>
                <w:tab w:val="left" w:pos="5175"/>
              </w:tabs>
              <w:jc w:val="center"/>
              <w:rPr>
                <w:rFonts w:ascii="Century Gothic" w:hAnsi="Century Gothic"/>
                <w:b/>
                <w:sz w:val="36"/>
                <w:szCs w:val="32"/>
              </w:rPr>
            </w:pPr>
            <w:r>
              <w:rPr>
                <w:rFonts w:ascii="Century Gothic" w:hAnsi="Century Gothic"/>
                <w:b/>
                <w:sz w:val="36"/>
                <w:szCs w:val="32"/>
              </w:rPr>
              <w:t>Length of Unit: 7-8</w:t>
            </w:r>
            <w:r w:rsidR="00C65422" w:rsidRPr="00F53191">
              <w:rPr>
                <w:rFonts w:ascii="Century Gothic" w:hAnsi="Century Gothic"/>
                <w:b/>
                <w:sz w:val="36"/>
                <w:szCs w:val="32"/>
              </w:rPr>
              <w:t xml:space="preserve"> Weeks</w:t>
            </w:r>
          </w:p>
        </w:tc>
        <w:tc>
          <w:tcPr>
            <w:tcW w:w="7195" w:type="dxa"/>
            <w:gridSpan w:val="4"/>
            <w:shd w:val="clear" w:color="auto" w:fill="D9D9D9" w:themeFill="background1" w:themeFillShade="D9"/>
            <w:vAlign w:val="center"/>
          </w:tcPr>
          <w:p w14:paraId="71857D6A" w14:textId="53F7FF6A" w:rsidR="005D336D" w:rsidRPr="00F53191" w:rsidRDefault="00FC2E9E" w:rsidP="006430D7">
            <w:pPr>
              <w:tabs>
                <w:tab w:val="left" w:pos="5175"/>
              </w:tabs>
              <w:jc w:val="center"/>
              <w:rPr>
                <w:rFonts w:ascii="Century Gothic" w:hAnsi="Century Gothic"/>
                <w:b/>
                <w:sz w:val="36"/>
                <w:szCs w:val="32"/>
              </w:rPr>
            </w:pPr>
            <w:r w:rsidRPr="00FC2E9E">
              <w:rPr>
                <w:rFonts w:ascii="Century Gothic" w:hAnsi="Century Gothic"/>
                <w:b/>
                <w:sz w:val="28"/>
                <w:szCs w:val="32"/>
              </w:rPr>
              <w:t>November-December 2017 and January 2018</w:t>
            </w:r>
          </w:p>
        </w:tc>
      </w:tr>
      <w:tr w:rsidR="005D336D" w:rsidRPr="00C65422" w14:paraId="0F641CB4" w14:textId="77777777" w:rsidTr="00657118">
        <w:trPr>
          <w:gridAfter w:val="1"/>
          <w:wAfter w:w="10" w:type="dxa"/>
        </w:trPr>
        <w:tc>
          <w:tcPr>
            <w:tcW w:w="7185" w:type="dxa"/>
            <w:gridSpan w:val="5"/>
            <w:shd w:val="clear" w:color="auto" w:fill="D9D9D9" w:themeFill="background1" w:themeFillShade="D9"/>
          </w:tcPr>
          <w:p w14:paraId="23096160" w14:textId="77777777" w:rsidR="005D336D" w:rsidRPr="00C65422" w:rsidRDefault="005D336D" w:rsidP="006430D7">
            <w:pPr>
              <w:tabs>
                <w:tab w:val="left" w:pos="5175"/>
              </w:tabs>
              <w:jc w:val="center"/>
              <w:rPr>
                <w:rFonts w:ascii="Century Gothic" w:hAnsi="Century Gothic"/>
                <w:b/>
                <w:sz w:val="24"/>
                <w:szCs w:val="24"/>
              </w:rPr>
            </w:pPr>
            <w:r w:rsidRPr="00C65422">
              <w:rPr>
                <w:rFonts w:ascii="Century Gothic" w:hAnsi="Century Gothic"/>
                <w:b/>
                <w:sz w:val="36"/>
                <w:szCs w:val="24"/>
              </w:rPr>
              <w:t>Reading Workshop</w:t>
            </w:r>
          </w:p>
        </w:tc>
        <w:tc>
          <w:tcPr>
            <w:tcW w:w="7195" w:type="dxa"/>
            <w:gridSpan w:val="4"/>
            <w:shd w:val="clear" w:color="auto" w:fill="D9D9D9" w:themeFill="background1" w:themeFillShade="D9"/>
          </w:tcPr>
          <w:p w14:paraId="363B72AE" w14:textId="77777777" w:rsidR="005D336D" w:rsidRPr="00C65422" w:rsidRDefault="005D336D" w:rsidP="006430D7">
            <w:pPr>
              <w:tabs>
                <w:tab w:val="left" w:pos="5175"/>
              </w:tabs>
              <w:jc w:val="center"/>
              <w:rPr>
                <w:rFonts w:ascii="Century Gothic" w:hAnsi="Century Gothic"/>
                <w:b/>
                <w:sz w:val="24"/>
                <w:szCs w:val="24"/>
              </w:rPr>
            </w:pPr>
            <w:r w:rsidRPr="00C65422">
              <w:rPr>
                <w:rFonts w:ascii="Century Gothic" w:hAnsi="Century Gothic"/>
                <w:b/>
                <w:sz w:val="36"/>
                <w:szCs w:val="24"/>
              </w:rPr>
              <w:t>Writing Workshop</w:t>
            </w:r>
          </w:p>
        </w:tc>
      </w:tr>
      <w:tr w:rsidR="005D336D" w:rsidRPr="00C65422" w14:paraId="765ED173" w14:textId="77777777" w:rsidTr="00657118">
        <w:trPr>
          <w:gridAfter w:val="1"/>
          <w:wAfter w:w="10" w:type="dxa"/>
        </w:trPr>
        <w:tc>
          <w:tcPr>
            <w:tcW w:w="14380" w:type="dxa"/>
            <w:gridSpan w:val="9"/>
            <w:shd w:val="clear" w:color="auto" w:fill="D9D9D9" w:themeFill="background1" w:themeFillShade="D9"/>
          </w:tcPr>
          <w:p w14:paraId="537A04D7" w14:textId="77777777" w:rsidR="005D336D" w:rsidRPr="00C65422" w:rsidRDefault="005D336D" w:rsidP="006430D7">
            <w:pPr>
              <w:tabs>
                <w:tab w:val="left" w:pos="5175"/>
              </w:tabs>
              <w:jc w:val="center"/>
              <w:rPr>
                <w:rFonts w:ascii="Century Gothic" w:hAnsi="Century Gothic"/>
                <w:b/>
                <w:sz w:val="24"/>
                <w:szCs w:val="24"/>
              </w:rPr>
            </w:pPr>
            <w:r w:rsidRPr="00B72945">
              <w:rPr>
                <w:rFonts w:ascii="Century Gothic" w:hAnsi="Century Gothic"/>
                <w:b/>
                <w:sz w:val="28"/>
                <w:szCs w:val="24"/>
              </w:rPr>
              <w:t>Common Core Learning Standards: CCLS</w:t>
            </w:r>
          </w:p>
        </w:tc>
      </w:tr>
      <w:tr w:rsidR="005D336D" w:rsidRPr="00C65422" w14:paraId="4FE01159" w14:textId="77777777" w:rsidTr="00657118">
        <w:trPr>
          <w:gridAfter w:val="1"/>
          <w:wAfter w:w="10" w:type="dxa"/>
        </w:trPr>
        <w:tc>
          <w:tcPr>
            <w:tcW w:w="7185" w:type="dxa"/>
            <w:gridSpan w:val="5"/>
          </w:tcPr>
          <w:p w14:paraId="626C6882" w14:textId="77777777" w:rsidR="00F53191" w:rsidRPr="00D433A9" w:rsidRDefault="00F53191" w:rsidP="00F53191">
            <w:pPr>
              <w:tabs>
                <w:tab w:val="left" w:pos="5175"/>
              </w:tabs>
              <w:jc w:val="center"/>
              <w:rPr>
                <w:rFonts w:ascii="Century Gothic" w:hAnsi="Century Gothic"/>
                <w:color w:val="000000"/>
                <w:sz w:val="27"/>
                <w:szCs w:val="27"/>
              </w:rPr>
            </w:pPr>
            <w:r w:rsidRPr="00D433A9">
              <w:rPr>
                <w:rFonts w:ascii="Century Gothic" w:hAnsi="Century Gothic"/>
                <w:b/>
                <w:color w:val="000000"/>
                <w:sz w:val="27"/>
                <w:szCs w:val="27"/>
              </w:rPr>
              <w:t>RL.1.1</w:t>
            </w:r>
          </w:p>
          <w:p w14:paraId="73F237F6" w14:textId="77777777" w:rsidR="00F53191" w:rsidRDefault="00F53191" w:rsidP="00F53191">
            <w:pPr>
              <w:tabs>
                <w:tab w:val="left" w:pos="5175"/>
              </w:tabs>
              <w:jc w:val="center"/>
              <w:rPr>
                <w:rFonts w:ascii="Century Gothic" w:hAnsi="Century Gothic"/>
                <w:color w:val="000000"/>
                <w:sz w:val="24"/>
                <w:szCs w:val="27"/>
              </w:rPr>
            </w:pPr>
            <w:r w:rsidRPr="003B6991">
              <w:rPr>
                <w:rFonts w:ascii="Century Gothic" w:hAnsi="Century Gothic"/>
                <w:color w:val="000000"/>
                <w:szCs w:val="27"/>
              </w:rPr>
              <w:t>Ask and answer questions about key details in a text.</w:t>
            </w:r>
          </w:p>
          <w:p w14:paraId="2E59D86C" w14:textId="77777777" w:rsidR="00F53191" w:rsidRPr="003B6991" w:rsidRDefault="00F53191" w:rsidP="00F53191">
            <w:pPr>
              <w:tabs>
                <w:tab w:val="left" w:pos="5175"/>
              </w:tabs>
              <w:jc w:val="center"/>
              <w:rPr>
                <w:rFonts w:ascii="Century Gothic" w:hAnsi="Century Gothic"/>
                <w:color w:val="000000"/>
                <w:sz w:val="14"/>
                <w:szCs w:val="27"/>
              </w:rPr>
            </w:pPr>
          </w:p>
          <w:p w14:paraId="47D06B0B" w14:textId="77777777" w:rsidR="00F53191" w:rsidRPr="003B6991" w:rsidRDefault="00F53191" w:rsidP="00F53191">
            <w:pPr>
              <w:tabs>
                <w:tab w:val="left" w:pos="5175"/>
              </w:tabs>
              <w:jc w:val="center"/>
              <w:rPr>
                <w:b/>
                <w:color w:val="000000"/>
                <w:sz w:val="27"/>
                <w:szCs w:val="27"/>
              </w:rPr>
            </w:pPr>
            <w:r w:rsidRPr="003B6991">
              <w:rPr>
                <w:b/>
                <w:color w:val="000000"/>
                <w:sz w:val="27"/>
                <w:szCs w:val="27"/>
              </w:rPr>
              <w:t xml:space="preserve">RL.1.2 </w:t>
            </w:r>
          </w:p>
          <w:p w14:paraId="21A76D99" w14:textId="77777777" w:rsidR="00F53191" w:rsidRPr="003B6991" w:rsidRDefault="00F53191" w:rsidP="00F53191">
            <w:pPr>
              <w:tabs>
                <w:tab w:val="left" w:pos="5175"/>
              </w:tabs>
              <w:jc w:val="center"/>
              <w:rPr>
                <w:rFonts w:ascii="Century Gothic" w:hAnsi="Century Gothic"/>
                <w:color w:val="000000"/>
                <w:sz w:val="20"/>
                <w:szCs w:val="27"/>
              </w:rPr>
            </w:pPr>
            <w:r w:rsidRPr="003B6991">
              <w:rPr>
                <w:rFonts w:ascii="Century Gothic" w:hAnsi="Century Gothic"/>
                <w:color w:val="000000"/>
                <w:szCs w:val="27"/>
              </w:rPr>
              <w:lastRenderedPageBreak/>
              <w:t>Retell stories, including key details, and demonstrate understanding of their central messages or lessons.</w:t>
            </w:r>
          </w:p>
          <w:p w14:paraId="2F244FF0" w14:textId="77777777" w:rsidR="00F53191" w:rsidRPr="00D433A9" w:rsidRDefault="00F53191" w:rsidP="00F53191">
            <w:pPr>
              <w:tabs>
                <w:tab w:val="left" w:pos="5175"/>
              </w:tabs>
              <w:rPr>
                <w:rFonts w:ascii="Century Gothic" w:hAnsi="Century Gothic"/>
                <w:color w:val="000000"/>
                <w:sz w:val="14"/>
                <w:szCs w:val="27"/>
              </w:rPr>
            </w:pPr>
          </w:p>
          <w:p w14:paraId="1F1B7D5C" w14:textId="77777777" w:rsidR="00F53191" w:rsidRPr="00D433A9" w:rsidRDefault="00F53191" w:rsidP="00F53191">
            <w:pPr>
              <w:tabs>
                <w:tab w:val="left" w:pos="5175"/>
              </w:tabs>
              <w:jc w:val="center"/>
              <w:rPr>
                <w:rFonts w:ascii="Century Gothic" w:hAnsi="Century Gothic"/>
                <w:b/>
                <w:color w:val="000000"/>
                <w:sz w:val="27"/>
                <w:szCs w:val="27"/>
              </w:rPr>
            </w:pPr>
            <w:r w:rsidRPr="00D433A9">
              <w:rPr>
                <w:rFonts w:ascii="Century Gothic" w:hAnsi="Century Gothic"/>
                <w:b/>
                <w:color w:val="000000"/>
                <w:sz w:val="27"/>
                <w:szCs w:val="27"/>
              </w:rPr>
              <w:t xml:space="preserve">RL.1.3 </w:t>
            </w:r>
          </w:p>
          <w:p w14:paraId="7CA4FDB9" w14:textId="77777777" w:rsidR="00F53191" w:rsidRPr="003B6991" w:rsidRDefault="00F53191" w:rsidP="00F53191">
            <w:pPr>
              <w:tabs>
                <w:tab w:val="left" w:pos="5175"/>
              </w:tabs>
              <w:jc w:val="center"/>
              <w:rPr>
                <w:rFonts w:ascii="Century Gothic" w:hAnsi="Century Gothic"/>
                <w:color w:val="000000"/>
                <w:szCs w:val="27"/>
              </w:rPr>
            </w:pPr>
            <w:r w:rsidRPr="003B6991">
              <w:rPr>
                <w:rFonts w:ascii="Century Gothic" w:hAnsi="Century Gothic"/>
                <w:color w:val="000000"/>
                <w:szCs w:val="27"/>
              </w:rPr>
              <w:t xml:space="preserve">Describe characters, settings, and major events in a story, using key details. </w:t>
            </w:r>
          </w:p>
          <w:p w14:paraId="60A69119" w14:textId="77777777" w:rsidR="00F53191" w:rsidRDefault="00F53191" w:rsidP="00F53191">
            <w:pPr>
              <w:pStyle w:val="NoSpacing"/>
              <w:rPr>
                <w:rFonts w:ascii="Century Gothic" w:hAnsi="Century Gothic"/>
                <w:color w:val="000000"/>
                <w:sz w:val="14"/>
                <w:szCs w:val="27"/>
              </w:rPr>
            </w:pPr>
          </w:p>
          <w:p w14:paraId="711965B0" w14:textId="77777777" w:rsidR="00F53191" w:rsidRPr="003B6991" w:rsidRDefault="00F53191" w:rsidP="00F53191">
            <w:pPr>
              <w:pStyle w:val="NoSpacing"/>
              <w:jc w:val="center"/>
              <w:rPr>
                <w:b/>
                <w:color w:val="000000"/>
                <w:sz w:val="27"/>
                <w:szCs w:val="27"/>
              </w:rPr>
            </w:pPr>
            <w:r w:rsidRPr="003B6991">
              <w:rPr>
                <w:b/>
                <w:color w:val="000000"/>
                <w:sz w:val="27"/>
                <w:szCs w:val="27"/>
              </w:rPr>
              <w:t>SL.1.1</w:t>
            </w:r>
          </w:p>
          <w:p w14:paraId="765F0992" w14:textId="77777777" w:rsidR="00F53191" w:rsidRDefault="00F53191" w:rsidP="00F53191">
            <w:pPr>
              <w:pStyle w:val="NoSpacing"/>
              <w:jc w:val="center"/>
              <w:rPr>
                <w:rFonts w:ascii="Century Gothic" w:hAnsi="Century Gothic"/>
                <w:color w:val="000000"/>
                <w:szCs w:val="27"/>
              </w:rPr>
            </w:pPr>
            <w:r w:rsidRPr="003B6991">
              <w:rPr>
                <w:rFonts w:ascii="Century Gothic" w:hAnsi="Century Gothic"/>
                <w:color w:val="000000"/>
                <w:szCs w:val="27"/>
              </w:rPr>
              <w:t>Participate in collaborative conversations with diverse partners about grade 1 topics and texts with peers and adults in small and larger groups. a. Follow agreed-upon rules for discussions (e.g., listening to others with care, speaking one at a time about topics and texts under discussion). b. Build on others’ talk in conversations by responding to others’ comments through multiple exchanges. c. Ask questions to clear up any confusion about topics and texts under discussion.</w:t>
            </w:r>
          </w:p>
          <w:p w14:paraId="36FF10D0" w14:textId="77777777" w:rsidR="00F53191" w:rsidRPr="003B6991" w:rsidRDefault="00F53191" w:rsidP="00F53191">
            <w:pPr>
              <w:pStyle w:val="NoSpacing"/>
              <w:jc w:val="center"/>
              <w:rPr>
                <w:rFonts w:ascii="Century Gothic" w:hAnsi="Century Gothic"/>
                <w:sz w:val="10"/>
              </w:rPr>
            </w:pPr>
          </w:p>
          <w:p w14:paraId="7234CF41" w14:textId="77777777" w:rsidR="00F53191" w:rsidRPr="00D433A9" w:rsidRDefault="00F53191" w:rsidP="00F53191">
            <w:pPr>
              <w:pStyle w:val="NoSpacing"/>
              <w:jc w:val="center"/>
              <w:rPr>
                <w:rFonts w:ascii="Century Gothic" w:hAnsi="Century Gothic"/>
                <w:b/>
                <w:color w:val="000000"/>
                <w:sz w:val="27"/>
                <w:szCs w:val="27"/>
              </w:rPr>
            </w:pPr>
            <w:r w:rsidRPr="00D433A9">
              <w:rPr>
                <w:rFonts w:ascii="Century Gothic" w:hAnsi="Century Gothic"/>
                <w:b/>
                <w:color w:val="000000"/>
                <w:sz w:val="27"/>
                <w:szCs w:val="27"/>
              </w:rPr>
              <w:t xml:space="preserve">SL1.3 </w:t>
            </w:r>
          </w:p>
          <w:p w14:paraId="23295F2B" w14:textId="6EFFECB1" w:rsidR="005D336D" w:rsidRPr="00C65422" w:rsidRDefault="00F53191" w:rsidP="00F53191">
            <w:pPr>
              <w:contextualSpacing/>
              <w:jc w:val="center"/>
              <w:rPr>
                <w:rFonts w:ascii="Century Gothic" w:eastAsia="Calibri" w:hAnsi="Century Gothic" w:cs="Times New Roman"/>
                <w:sz w:val="24"/>
                <w:szCs w:val="24"/>
              </w:rPr>
            </w:pPr>
            <w:r w:rsidRPr="003B6991">
              <w:rPr>
                <w:rFonts w:ascii="Century Gothic" w:hAnsi="Century Gothic"/>
                <w:color w:val="000000"/>
                <w:szCs w:val="27"/>
              </w:rPr>
              <w:t>Ask and answer questions about what a speaker says in order to gather additional information or clarify something that is not understood.</w:t>
            </w:r>
          </w:p>
        </w:tc>
        <w:tc>
          <w:tcPr>
            <w:tcW w:w="7195" w:type="dxa"/>
            <w:gridSpan w:val="4"/>
          </w:tcPr>
          <w:p w14:paraId="37CFC83C" w14:textId="22FFA4D2" w:rsidR="00F53191" w:rsidRPr="00F53191" w:rsidRDefault="00F53191" w:rsidP="00F53191">
            <w:pPr>
              <w:tabs>
                <w:tab w:val="left" w:pos="5175"/>
              </w:tabs>
              <w:jc w:val="center"/>
              <w:rPr>
                <w:rFonts w:ascii="Century Gothic" w:hAnsi="Century Gothic"/>
                <w:b/>
                <w:color w:val="000000"/>
                <w:sz w:val="32"/>
                <w:szCs w:val="27"/>
              </w:rPr>
            </w:pPr>
            <w:r>
              <w:rPr>
                <w:rFonts w:ascii="Century Gothic" w:hAnsi="Century Gothic"/>
                <w:b/>
                <w:color w:val="000000"/>
                <w:sz w:val="32"/>
                <w:szCs w:val="27"/>
              </w:rPr>
              <w:lastRenderedPageBreak/>
              <w:t>W.1.1</w:t>
            </w:r>
          </w:p>
          <w:p w14:paraId="68B8B87F" w14:textId="394177EB" w:rsidR="005D336D" w:rsidRPr="00C65422" w:rsidRDefault="00F53191" w:rsidP="00F53191">
            <w:pPr>
              <w:jc w:val="center"/>
              <w:textAlignment w:val="baseline"/>
              <w:rPr>
                <w:rFonts w:ascii="Century Gothic" w:hAnsi="Century Gothic"/>
                <w:b/>
                <w:sz w:val="24"/>
                <w:szCs w:val="24"/>
              </w:rPr>
            </w:pPr>
            <w:r w:rsidRPr="00B331B6">
              <w:rPr>
                <w:rFonts w:ascii="Century Gothic" w:hAnsi="Century Gothic"/>
                <w:color w:val="000000"/>
                <w:sz w:val="27"/>
                <w:szCs w:val="27"/>
              </w:rPr>
              <w:t xml:space="preserve">Write opinion pieces in which they introduce the topic or name the book they are writing about, state </w:t>
            </w:r>
            <w:r w:rsidRPr="00B331B6">
              <w:rPr>
                <w:rFonts w:ascii="Century Gothic" w:hAnsi="Century Gothic"/>
                <w:color w:val="000000"/>
                <w:sz w:val="27"/>
                <w:szCs w:val="27"/>
              </w:rPr>
              <w:lastRenderedPageBreak/>
              <w:t>an opinion, supply a reason for the opinion, and provide some sense of closure.</w:t>
            </w:r>
          </w:p>
        </w:tc>
      </w:tr>
      <w:tr w:rsidR="005D336D" w:rsidRPr="00C65422" w14:paraId="177B94A2" w14:textId="77777777" w:rsidTr="00657118">
        <w:trPr>
          <w:gridAfter w:val="1"/>
          <w:wAfter w:w="10" w:type="dxa"/>
        </w:trPr>
        <w:tc>
          <w:tcPr>
            <w:tcW w:w="14380" w:type="dxa"/>
            <w:gridSpan w:val="9"/>
            <w:shd w:val="clear" w:color="auto" w:fill="D9D9D9" w:themeFill="background1" w:themeFillShade="D9"/>
          </w:tcPr>
          <w:p w14:paraId="1B94BB4D" w14:textId="77777777" w:rsidR="005D336D" w:rsidRPr="00C65422" w:rsidRDefault="005D336D" w:rsidP="006430D7">
            <w:pPr>
              <w:tabs>
                <w:tab w:val="left" w:pos="5175"/>
              </w:tabs>
              <w:jc w:val="center"/>
              <w:rPr>
                <w:rFonts w:ascii="Century Gothic" w:hAnsi="Century Gothic"/>
                <w:b/>
                <w:sz w:val="24"/>
                <w:szCs w:val="24"/>
              </w:rPr>
            </w:pPr>
            <w:r w:rsidRPr="00B72945">
              <w:rPr>
                <w:rFonts w:ascii="Century Gothic" w:hAnsi="Century Gothic"/>
                <w:b/>
                <w:sz w:val="36"/>
                <w:szCs w:val="24"/>
              </w:rPr>
              <w:lastRenderedPageBreak/>
              <w:t>Essential Questions</w:t>
            </w:r>
          </w:p>
        </w:tc>
      </w:tr>
      <w:tr w:rsidR="005D336D" w:rsidRPr="00C65422" w14:paraId="4BBDE70E" w14:textId="77777777" w:rsidTr="00657118">
        <w:trPr>
          <w:gridAfter w:val="1"/>
          <w:wAfter w:w="10" w:type="dxa"/>
        </w:trPr>
        <w:tc>
          <w:tcPr>
            <w:tcW w:w="7185" w:type="dxa"/>
            <w:gridSpan w:val="5"/>
            <w:shd w:val="clear" w:color="auto" w:fill="D9D9D9" w:themeFill="background1" w:themeFillShade="D9"/>
          </w:tcPr>
          <w:p w14:paraId="0C3FEEA1" w14:textId="77777777" w:rsidR="005D336D" w:rsidRPr="00B72945" w:rsidRDefault="005D336D" w:rsidP="006430D7">
            <w:pPr>
              <w:tabs>
                <w:tab w:val="left" w:pos="5175"/>
              </w:tabs>
              <w:jc w:val="center"/>
              <w:rPr>
                <w:rFonts w:ascii="Century Gothic" w:hAnsi="Century Gothic"/>
                <w:b/>
                <w:sz w:val="32"/>
                <w:szCs w:val="24"/>
              </w:rPr>
            </w:pPr>
            <w:r w:rsidRPr="00B72945">
              <w:rPr>
                <w:rFonts w:ascii="Century Gothic" w:hAnsi="Century Gothic"/>
                <w:b/>
                <w:sz w:val="32"/>
                <w:szCs w:val="24"/>
              </w:rPr>
              <w:t xml:space="preserve">Reading </w:t>
            </w:r>
          </w:p>
        </w:tc>
        <w:tc>
          <w:tcPr>
            <w:tcW w:w="7195" w:type="dxa"/>
            <w:gridSpan w:val="4"/>
            <w:shd w:val="clear" w:color="auto" w:fill="D9D9D9" w:themeFill="background1" w:themeFillShade="D9"/>
          </w:tcPr>
          <w:p w14:paraId="60B453B6" w14:textId="77777777" w:rsidR="005D336D" w:rsidRPr="00B72945" w:rsidRDefault="005D336D" w:rsidP="006430D7">
            <w:pPr>
              <w:tabs>
                <w:tab w:val="left" w:pos="5175"/>
              </w:tabs>
              <w:jc w:val="center"/>
              <w:rPr>
                <w:rFonts w:ascii="Century Gothic" w:hAnsi="Century Gothic"/>
                <w:b/>
                <w:sz w:val="32"/>
                <w:szCs w:val="24"/>
              </w:rPr>
            </w:pPr>
            <w:r w:rsidRPr="00B72945">
              <w:rPr>
                <w:rFonts w:ascii="Century Gothic" w:hAnsi="Century Gothic"/>
                <w:b/>
                <w:sz w:val="32"/>
                <w:szCs w:val="24"/>
              </w:rPr>
              <w:t xml:space="preserve">Writing </w:t>
            </w:r>
          </w:p>
        </w:tc>
      </w:tr>
      <w:tr w:rsidR="005D336D" w:rsidRPr="00C65422" w14:paraId="0DAC2433" w14:textId="77777777" w:rsidTr="00657118">
        <w:trPr>
          <w:gridAfter w:val="1"/>
          <w:wAfter w:w="10" w:type="dxa"/>
        </w:trPr>
        <w:tc>
          <w:tcPr>
            <w:tcW w:w="7185" w:type="dxa"/>
            <w:gridSpan w:val="5"/>
          </w:tcPr>
          <w:p w14:paraId="0AFAA9CB" w14:textId="77777777" w:rsidR="00F53191" w:rsidRPr="00B331B6" w:rsidRDefault="00F53191" w:rsidP="00F53191">
            <w:pPr>
              <w:pStyle w:val="ListParagraph"/>
              <w:numPr>
                <w:ilvl w:val="0"/>
                <w:numId w:val="27"/>
              </w:numPr>
              <w:tabs>
                <w:tab w:val="left" w:pos="5175"/>
              </w:tabs>
              <w:spacing w:after="0" w:line="240" w:lineRule="auto"/>
              <w:rPr>
                <w:rFonts w:ascii="Century Gothic" w:hAnsi="Century Gothic"/>
                <w:color w:val="000000"/>
                <w:sz w:val="27"/>
                <w:szCs w:val="27"/>
              </w:rPr>
            </w:pPr>
            <w:r w:rsidRPr="00B331B6">
              <w:rPr>
                <w:rFonts w:ascii="Century Gothic" w:hAnsi="Century Gothic"/>
                <w:color w:val="000000"/>
                <w:sz w:val="27"/>
                <w:szCs w:val="27"/>
              </w:rPr>
              <w:t xml:space="preserve">What does it mean to retell stories?  </w:t>
            </w:r>
          </w:p>
          <w:p w14:paraId="3104D719" w14:textId="4D5077B6" w:rsidR="005D336D" w:rsidRPr="00B72945" w:rsidRDefault="00F53191" w:rsidP="00F53191">
            <w:pPr>
              <w:pStyle w:val="ListParagraph"/>
              <w:numPr>
                <w:ilvl w:val="0"/>
                <w:numId w:val="27"/>
              </w:numPr>
              <w:tabs>
                <w:tab w:val="left" w:pos="5175"/>
              </w:tabs>
              <w:spacing w:after="0" w:line="240" w:lineRule="auto"/>
              <w:rPr>
                <w:rFonts w:ascii="Century Gothic" w:hAnsi="Century Gothic"/>
                <w:color w:val="000000"/>
                <w:sz w:val="27"/>
                <w:szCs w:val="27"/>
              </w:rPr>
            </w:pPr>
            <w:r w:rsidRPr="00B331B6">
              <w:rPr>
                <w:rFonts w:ascii="Century Gothic" w:hAnsi="Century Gothic"/>
                <w:color w:val="000000"/>
                <w:sz w:val="27"/>
                <w:szCs w:val="27"/>
              </w:rPr>
              <w:t>How can I use writing techniques authors use in my own writing?</w:t>
            </w:r>
          </w:p>
        </w:tc>
        <w:tc>
          <w:tcPr>
            <w:tcW w:w="7195" w:type="dxa"/>
            <w:gridSpan w:val="4"/>
          </w:tcPr>
          <w:p w14:paraId="3D6B9BB1" w14:textId="545D19A6" w:rsidR="008041B0" w:rsidRPr="00421B0E" w:rsidRDefault="008041B0" w:rsidP="008041B0">
            <w:pPr>
              <w:pStyle w:val="NoSpacing"/>
              <w:numPr>
                <w:ilvl w:val="0"/>
                <w:numId w:val="42"/>
              </w:numPr>
              <w:rPr>
                <w:rFonts w:ascii="Century Gothic" w:hAnsi="Century Gothic"/>
                <w:sz w:val="24"/>
                <w:szCs w:val="24"/>
              </w:rPr>
            </w:pPr>
            <w:r w:rsidRPr="00421B0E">
              <w:rPr>
                <w:rFonts w:ascii="Century Gothic" w:hAnsi="Century Gothic"/>
                <w:sz w:val="24"/>
                <w:szCs w:val="24"/>
              </w:rPr>
              <w:t>How can we share our thoughts and feelings about a text that we read?</w:t>
            </w:r>
          </w:p>
          <w:p w14:paraId="6440AAB8" w14:textId="77777777" w:rsidR="008041B0" w:rsidRPr="00421B0E" w:rsidRDefault="008041B0" w:rsidP="008041B0">
            <w:pPr>
              <w:pStyle w:val="NoSpacing"/>
              <w:numPr>
                <w:ilvl w:val="0"/>
                <w:numId w:val="42"/>
              </w:numPr>
              <w:rPr>
                <w:rFonts w:ascii="Century Gothic" w:hAnsi="Century Gothic"/>
                <w:sz w:val="24"/>
                <w:szCs w:val="24"/>
              </w:rPr>
            </w:pPr>
            <w:r w:rsidRPr="00421B0E">
              <w:rPr>
                <w:rFonts w:ascii="Century Gothic" w:hAnsi="Century Gothic"/>
                <w:sz w:val="24"/>
                <w:szCs w:val="24"/>
              </w:rPr>
              <w:t>What are the necessary components of a well written book review?</w:t>
            </w:r>
          </w:p>
          <w:p w14:paraId="1FE23162" w14:textId="77777777" w:rsidR="008041B0" w:rsidRPr="00421B0E" w:rsidRDefault="008041B0" w:rsidP="008041B0">
            <w:pPr>
              <w:pStyle w:val="NoSpacing"/>
              <w:numPr>
                <w:ilvl w:val="0"/>
                <w:numId w:val="42"/>
              </w:numPr>
              <w:rPr>
                <w:rFonts w:ascii="Century Gothic" w:hAnsi="Century Gothic"/>
                <w:sz w:val="24"/>
                <w:szCs w:val="24"/>
              </w:rPr>
            </w:pPr>
            <w:r w:rsidRPr="00421B0E">
              <w:rPr>
                <w:rFonts w:ascii="Century Gothic" w:hAnsi="Century Gothic"/>
                <w:sz w:val="24"/>
                <w:szCs w:val="24"/>
              </w:rPr>
              <w:t>How can we use graphic organizers to help us write a book review?</w:t>
            </w:r>
          </w:p>
          <w:p w14:paraId="40C3C5FD" w14:textId="438D3C97" w:rsidR="005D336D" w:rsidRPr="00F53191" w:rsidRDefault="008041B0" w:rsidP="008041B0">
            <w:pPr>
              <w:pStyle w:val="ListParagraph"/>
              <w:numPr>
                <w:ilvl w:val="0"/>
                <w:numId w:val="42"/>
              </w:numPr>
              <w:tabs>
                <w:tab w:val="left" w:pos="5175"/>
              </w:tabs>
              <w:spacing w:after="0" w:line="240" w:lineRule="auto"/>
              <w:rPr>
                <w:rFonts w:ascii="Century Gothic" w:hAnsi="Century Gothic"/>
                <w:color w:val="000000"/>
                <w:sz w:val="27"/>
                <w:szCs w:val="27"/>
              </w:rPr>
            </w:pPr>
            <w:r w:rsidRPr="00421B0E">
              <w:rPr>
                <w:rFonts w:ascii="Century Gothic" w:hAnsi="Century Gothic"/>
                <w:sz w:val="24"/>
                <w:szCs w:val="24"/>
              </w:rPr>
              <w:t>How can we support our opinions with reasons?</w:t>
            </w:r>
          </w:p>
        </w:tc>
      </w:tr>
      <w:tr w:rsidR="005D336D" w:rsidRPr="00C65422" w14:paraId="75D89BCC" w14:textId="77777777" w:rsidTr="00657118">
        <w:trPr>
          <w:gridAfter w:val="1"/>
          <w:wAfter w:w="10" w:type="dxa"/>
        </w:trPr>
        <w:tc>
          <w:tcPr>
            <w:tcW w:w="7185" w:type="dxa"/>
            <w:gridSpan w:val="5"/>
          </w:tcPr>
          <w:p w14:paraId="684C76C2" w14:textId="21B66139" w:rsidR="005D336D" w:rsidRPr="00C65422" w:rsidRDefault="005D336D" w:rsidP="006430D7">
            <w:pPr>
              <w:tabs>
                <w:tab w:val="left" w:pos="5175"/>
              </w:tabs>
              <w:rPr>
                <w:rFonts w:ascii="Century Gothic" w:hAnsi="Century Gothic"/>
                <w:b/>
                <w:sz w:val="24"/>
                <w:szCs w:val="24"/>
              </w:rPr>
            </w:pPr>
            <w:r w:rsidRPr="00C65422">
              <w:rPr>
                <w:rFonts w:ascii="Century Gothic" w:hAnsi="Century Gothic"/>
                <w:b/>
                <w:sz w:val="24"/>
                <w:szCs w:val="24"/>
              </w:rPr>
              <w:t>Suggested Text/Theme/Genre:</w:t>
            </w:r>
          </w:p>
          <w:p w14:paraId="3DD0FF4D" w14:textId="77777777" w:rsidR="005D336D" w:rsidRDefault="00570E92" w:rsidP="00570E92">
            <w:pPr>
              <w:pStyle w:val="ListParagraph"/>
              <w:numPr>
                <w:ilvl w:val="0"/>
                <w:numId w:val="40"/>
              </w:numPr>
              <w:tabs>
                <w:tab w:val="left" w:pos="5175"/>
              </w:tabs>
              <w:spacing w:after="0" w:line="240" w:lineRule="auto"/>
              <w:rPr>
                <w:rFonts w:ascii="Century Gothic" w:hAnsi="Century Gothic"/>
                <w:sz w:val="24"/>
                <w:szCs w:val="24"/>
              </w:rPr>
            </w:pPr>
            <w:r>
              <w:rPr>
                <w:rFonts w:ascii="Century Gothic" w:hAnsi="Century Gothic"/>
                <w:sz w:val="24"/>
                <w:szCs w:val="24"/>
              </w:rPr>
              <w:t>Selected texts by one of the following authors:</w:t>
            </w:r>
          </w:p>
          <w:p w14:paraId="2900E0A2" w14:textId="77777777" w:rsidR="00570E92" w:rsidRDefault="00570E92" w:rsidP="00570E92">
            <w:pPr>
              <w:pStyle w:val="ListParagraph"/>
              <w:numPr>
                <w:ilvl w:val="1"/>
                <w:numId w:val="40"/>
              </w:numPr>
              <w:tabs>
                <w:tab w:val="left" w:pos="5175"/>
              </w:tabs>
              <w:spacing w:after="0" w:line="240" w:lineRule="auto"/>
              <w:rPr>
                <w:rFonts w:ascii="Century Gothic" w:hAnsi="Century Gothic"/>
                <w:sz w:val="24"/>
                <w:szCs w:val="24"/>
              </w:rPr>
            </w:pPr>
            <w:r>
              <w:rPr>
                <w:rFonts w:ascii="Century Gothic" w:hAnsi="Century Gothic"/>
                <w:sz w:val="24"/>
                <w:szCs w:val="24"/>
              </w:rPr>
              <w:t xml:space="preserve">Kevin </w:t>
            </w:r>
            <w:proofErr w:type="spellStart"/>
            <w:r>
              <w:rPr>
                <w:rFonts w:ascii="Century Gothic" w:hAnsi="Century Gothic"/>
                <w:sz w:val="24"/>
                <w:szCs w:val="24"/>
              </w:rPr>
              <w:t>Henkes</w:t>
            </w:r>
            <w:proofErr w:type="spellEnd"/>
          </w:p>
          <w:p w14:paraId="63CB4F8C" w14:textId="6CBC8E49" w:rsidR="00570E92" w:rsidRPr="00570E92" w:rsidRDefault="00570E92" w:rsidP="00570E92">
            <w:pPr>
              <w:pStyle w:val="ListParagraph"/>
              <w:numPr>
                <w:ilvl w:val="1"/>
                <w:numId w:val="40"/>
              </w:numPr>
              <w:tabs>
                <w:tab w:val="left" w:pos="5175"/>
              </w:tabs>
              <w:spacing w:after="0" w:line="240" w:lineRule="auto"/>
              <w:rPr>
                <w:rFonts w:ascii="Century Gothic" w:hAnsi="Century Gothic"/>
                <w:sz w:val="24"/>
                <w:szCs w:val="24"/>
              </w:rPr>
            </w:pPr>
            <w:r>
              <w:rPr>
                <w:rFonts w:ascii="Century Gothic" w:hAnsi="Century Gothic"/>
                <w:sz w:val="24"/>
                <w:szCs w:val="24"/>
              </w:rPr>
              <w:t>Ezra Jack Keats</w:t>
            </w:r>
          </w:p>
        </w:tc>
        <w:tc>
          <w:tcPr>
            <w:tcW w:w="7195" w:type="dxa"/>
            <w:gridSpan w:val="4"/>
          </w:tcPr>
          <w:p w14:paraId="13307277" w14:textId="77777777" w:rsidR="005D336D" w:rsidRPr="00C65422" w:rsidRDefault="005D336D" w:rsidP="006430D7">
            <w:pPr>
              <w:tabs>
                <w:tab w:val="left" w:pos="5175"/>
              </w:tabs>
              <w:rPr>
                <w:rFonts w:ascii="Century Gothic" w:hAnsi="Century Gothic"/>
                <w:b/>
                <w:sz w:val="24"/>
                <w:szCs w:val="24"/>
              </w:rPr>
            </w:pPr>
            <w:r w:rsidRPr="00C65422">
              <w:rPr>
                <w:rFonts w:ascii="Century Gothic" w:hAnsi="Century Gothic"/>
                <w:b/>
                <w:sz w:val="24"/>
                <w:szCs w:val="24"/>
              </w:rPr>
              <w:t>Suggested Text:</w:t>
            </w:r>
          </w:p>
          <w:p w14:paraId="43BC74C6" w14:textId="77777777" w:rsidR="00570E92" w:rsidRDefault="00570E92" w:rsidP="00570E92">
            <w:pPr>
              <w:pStyle w:val="ListParagraph"/>
              <w:numPr>
                <w:ilvl w:val="0"/>
                <w:numId w:val="40"/>
              </w:numPr>
              <w:tabs>
                <w:tab w:val="left" w:pos="5175"/>
              </w:tabs>
              <w:spacing w:after="0" w:line="240" w:lineRule="auto"/>
              <w:rPr>
                <w:rFonts w:ascii="Century Gothic" w:hAnsi="Century Gothic"/>
                <w:sz w:val="24"/>
                <w:szCs w:val="24"/>
              </w:rPr>
            </w:pPr>
            <w:r>
              <w:rPr>
                <w:rFonts w:ascii="Century Gothic" w:hAnsi="Century Gothic"/>
                <w:sz w:val="24"/>
                <w:szCs w:val="24"/>
              </w:rPr>
              <w:t>Selected texts by one of the following authors:</w:t>
            </w:r>
          </w:p>
          <w:p w14:paraId="667C57B3" w14:textId="77777777" w:rsidR="00570E92" w:rsidRDefault="00570E92" w:rsidP="00570E92">
            <w:pPr>
              <w:pStyle w:val="ListParagraph"/>
              <w:numPr>
                <w:ilvl w:val="1"/>
                <w:numId w:val="40"/>
              </w:numPr>
              <w:tabs>
                <w:tab w:val="left" w:pos="5175"/>
              </w:tabs>
              <w:spacing w:after="0" w:line="240" w:lineRule="auto"/>
              <w:rPr>
                <w:rFonts w:ascii="Century Gothic" w:hAnsi="Century Gothic"/>
                <w:sz w:val="24"/>
                <w:szCs w:val="24"/>
              </w:rPr>
            </w:pPr>
            <w:r>
              <w:rPr>
                <w:rFonts w:ascii="Century Gothic" w:hAnsi="Century Gothic"/>
                <w:sz w:val="24"/>
                <w:szCs w:val="24"/>
              </w:rPr>
              <w:t xml:space="preserve">Kevin </w:t>
            </w:r>
            <w:proofErr w:type="spellStart"/>
            <w:r>
              <w:rPr>
                <w:rFonts w:ascii="Century Gothic" w:hAnsi="Century Gothic"/>
                <w:sz w:val="24"/>
                <w:szCs w:val="24"/>
              </w:rPr>
              <w:t>Henkes</w:t>
            </w:r>
            <w:proofErr w:type="spellEnd"/>
          </w:p>
          <w:p w14:paraId="1534D840" w14:textId="4B3D5700" w:rsidR="005D336D" w:rsidRPr="00570E92" w:rsidRDefault="00570E92" w:rsidP="00570E92">
            <w:pPr>
              <w:pStyle w:val="ListParagraph"/>
              <w:numPr>
                <w:ilvl w:val="1"/>
                <w:numId w:val="40"/>
              </w:numPr>
              <w:tabs>
                <w:tab w:val="left" w:pos="5175"/>
              </w:tabs>
              <w:spacing w:after="0" w:line="240" w:lineRule="auto"/>
              <w:rPr>
                <w:rFonts w:ascii="Century Gothic" w:hAnsi="Century Gothic"/>
                <w:sz w:val="24"/>
                <w:szCs w:val="24"/>
              </w:rPr>
            </w:pPr>
            <w:r w:rsidRPr="00570E92">
              <w:rPr>
                <w:rFonts w:ascii="Century Gothic" w:hAnsi="Century Gothic"/>
                <w:sz w:val="24"/>
                <w:szCs w:val="24"/>
              </w:rPr>
              <w:t>Ezra Jack Keats</w:t>
            </w:r>
          </w:p>
        </w:tc>
      </w:tr>
      <w:tr w:rsidR="005D336D" w:rsidRPr="00C65422" w14:paraId="6DB0E69E" w14:textId="77777777" w:rsidTr="00657118">
        <w:trPr>
          <w:gridAfter w:val="1"/>
          <w:wAfter w:w="10" w:type="dxa"/>
        </w:trPr>
        <w:tc>
          <w:tcPr>
            <w:tcW w:w="14380" w:type="dxa"/>
            <w:gridSpan w:val="9"/>
            <w:shd w:val="clear" w:color="auto" w:fill="D9D9D9" w:themeFill="background1" w:themeFillShade="D9"/>
          </w:tcPr>
          <w:p w14:paraId="60C22282" w14:textId="77777777" w:rsidR="005D336D" w:rsidRPr="00C65422" w:rsidRDefault="005D336D" w:rsidP="006430D7">
            <w:pPr>
              <w:tabs>
                <w:tab w:val="left" w:pos="5175"/>
              </w:tabs>
              <w:jc w:val="center"/>
              <w:rPr>
                <w:rFonts w:ascii="Century Gothic" w:hAnsi="Century Gothic"/>
                <w:b/>
                <w:sz w:val="24"/>
                <w:szCs w:val="24"/>
              </w:rPr>
            </w:pPr>
            <w:r w:rsidRPr="00B72945">
              <w:rPr>
                <w:rFonts w:ascii="Century Gothic" w:hAnsi="Century Gothic"/>
                <w:b/>
                <w:sz w:val="36"/>
                <w:szCs w:val="24"/>
              </w:rPr>
              <w:t>Unit Outcomes</w:t>
            </w:r>
          </w:p>
        </w:tc>
      </w:tr>
      <w:tr w:rsidR="005D336D" w:rsidRPr="00C65422" w14:paraId="4D44D578" w14:textId="77777777" w:rsidTr="00657118">
        <w:trPr>
          <w:gridAfter w:val="1"/>
          <w:wAfter w:w="10" w:type="dxa"/>
        </w:trPr>
        <w:tc>
          <w:tcPr>
            <w:tcW w:w="7185" w:type="dxa"/>
            <w:gridSpan w:val="5"/>
            <w:shd w:val="clear" w:color="auto" w:fill="D9D9D9" w:themeFill="background1" w:themeFillShade="D9"/>
          </w:tcPr>
          <w:p w14:paraId="60141ECC" w14:textId="77777777" w:rsidR="005D336D" w:rsidRPr="00B72945" w:rsidRDefault="005D336D" w:rsidP="006430D7">
            <w:pPr>
              <w:tabs>
                <w:tab w:val="left" w:pos="5175"/>
              </w:tabs>
              <w:jc w:val="center"/>
              <w:rPr>
                <w:rFonts w:ascii="Century Gothic" w:hAnsi="Century Gothic"/>
                <w:b/>
                <w:sz w:val="32"/>
                <w:szCs w:val="24"/>
              </w:rPr>
            </w:pPr>
            <w:r w:rsidRPr="00B72945">
              <w:rPr>
                <w:rFonts w:ascii="Century Gothic" w:hAnsi="Century Gothic"/>
                <w:b/>
                <w:sz w:val="32"/>
                <w:szCs w:val="24"/>
              </w:rPr>
              <w:t xml:space="preserve">Reading </w:t>
            </w:r>
          </w:p>
        </w:tc>
        <w:tc>
          <w:tcPr>
            <w:tcW w:w="7195" w:type="dxa"/>
            <w:gridSpan w:val="4"/>
            <w:shd w:val="clear" w:color="auto" w:fill="D9D9D9" w:themeFill="background1" w:themeFillShade="D9"/>
          </w:tcPr>
          <w:p w14:paraId="28605BBA" w14:textId="77777777" w:rsidR="005D336D" w:rsidRPr="00B72945" w:rsidRDefault="005D336D" w:rsidP="006430D7">
            <w:pPr>
              <w:tabs>
                <w:tab w:val="left" w:pos="5175"/>
              </w:tabs>
              <w:jc w:val="center"/>
              <w:rPr>
                <w:rFonts w:ascii="Century Gothic" w:hAnsi="Century Gothic"/>
                <w:b/>
                <w:sz w:val="32"/>
                <w:szCs w:val="24"/>
              </w:rPr>
            </w:pPr>
            <w:r w:rsidRPr="00B72945">
              <w:rPr>
                <w:rFonts w:ascii="Century Gothic" w:hAnsi="Century Gothic"/>
                <w:b/>
                <w:sz w:val="32"/>
                <w:szCs w:val="24"/>
              </w:rPr>
              <w:t xml:space="preserve">Writing </w:t>
            </w:r>
          </w:p>
        </w:tc>
      </w:tr>
      <w:tr w:rsidR="005D336D" w:rsidRPr="00C65422" w14:paraId="617EECD6" w14:textId="77777777" w:rsidTr="00657118">
        <w:trPr>
          <w:gridAfter w:val="1"/>
          <w:wAfter w:w="10" w:type="dxa"/>
        </w:trPr>
        <w:tc>
          <w:tcPr>
            <w:tcW w:w="7185" w:type="dxa"/>
            <w:gridSpan w:val="5"/>
          </w:tcPr>
          <w:p w14:paraId="1E59D74C" w14:textId="77777777" w:rsidR="00570E92" w:rsidRPr="00421B0E" w:rsidRDefault="00570E92" w:rsidP="00570E92">
            <w:pPr>
              <w:pStyle w:val="NoSpacing"/>
              <w:numPr>
                <w:ilvl w:val="0"/>
                <w:numId w:val="35"/>
              </w:numPr>
              <w:rPr>
                <w:rFonts w:ascii="Century Gothic" w:hAnsi="Century Gothic"/>
                <w:color w:val="000000"/>
                <w:sz w:val="24"/>
                <w:szCs w:val="24"/>
              </w:rPr>
            </w:pPr>
            <w:r w:rsidRPr="00421B0E">
              <w:rPr>
                <w:rFonts w:ascii="Century Gothic" w:hAnsi="Century Gothic"/>
                <w:color w:val="000000"/>
                <w:sz w:val="24"/>
                <w:szCs w:val="24"/>
              </w:rPr>
              <w:lastRenderedPageBreak/>
              <w:t>Explore work and life of one author.</w:t>
            </w:r>
          </w:p>
          <w:p w14:paraId="4BE84824" w14:textId="77777777" w:rsidR="00570E92" w:rsidRPr="00421B0E" w:rsidRDefault="00570E92" w:rsidP="00570E92">
            <w:pPr>
              <w:pStyle w:val="NoSpacing"/>
              <w:numPr>
                <w:ilvl w:val="0"/>
                <w:numId w:val="35"/>
              </w:numPr>
              <w:rPr>
                <w:rFonts w:ascii="Century Gothic" w:hAnsi="Century Gothic"/>
                <w:color w:val="000000"/>
                <w:sz w:val="24"/>
                <w:szCs w:val="24"/>
              </w:rPr>
            </w:pPr>
            <w:r w:rsidRPr="00421B0E">
              <w:rPr>
                <w:rFonts w:ascii="Century Gothic" w:hAnsi="Century Gothic"/>
                <w:color w:val="000000"/>
                <w:sz w:val="24"/>
                <w:szCs w:val="24"/>
              </w:rPr>
              <w:t>Compare and contrast themes, characters, and language from multiple works by that author.</w:t>
            </w:r>
          </w:p>
          <w:p w14:paraId="7B6D2135" w14:textId="77777777" w:rsidR="00570E92" w:rsidRPr="00421B0E" w:rsidRDefault="00570E92" w:rsidP="00570E92">
            <w:pPr>
              <w:pStyle w:val="NoSpacing"/>
              <w:numPr>
                <w:ilvl w:val="0"/>
                <w:numId w:val="35"/>
              </w:numPr>
              <w:rPr>
                <w:rFonts w:ascii="Century Gothic" w:hAnsi="Century Gothic"/>
                <w:color w:val="000000"/>
                <w:sz w:val="24"/>
                <w:szCs w:val="24"/>
              </w:rPr>
            </w:pPr>
            <w:r w:rsidRPr="00421B0E">
              <w:rPr>
                <w:rFonts w:ascii="Century Gothic" w:hAnsi="Century Gothic"/>
                <w:color w:val="000000"/>
                <w:sz w:val="24"/>
                <w:szCs w:val="24"/>
              </w:rPr>
              <w:t>Use connections and wonderings to understand text meaning.</w:t>
            </w:r>
          </w:p>
          <w:p w14:paraId="72BAFEF7" w14:textId="249FF37A" w:rsidR="00570E92" w:rsidRPr="00421B0E" w:rsidRDefault="00570E92" w:rsidP="00570E92">
            <w:pPr>
              <w:pStyle w:val="NoSpacing"/>
              <w:numPr>
                <w:ilvl w:val="0"/>
                <w:numId w:val="35"/>
              </w:numPr>
              <w:rPr>
                <w:rFonts w:ascii="Century Gothic" w:hAnsi="Century Gothic"/>
                <w:color w:val="000000"/>
                <w:sz w:val="24"/>
                <w:szCs w:val="24"/>
              </w:rPr>
            </w:pPr>
            <w:r w:rsidRPr="00421B0E">
              <w:rPr>
                <w:rFonts w:ascii="Century Gothic" w:hAnsi="Century Gothic"/>
                <w:color w:val="000000"/>
                <w:sz w:val="24"/>
                <w:szCs w:val="24"/>
              </w:rPr>
              <w:t>Respond in writing to author’s work, including retelling and giving opinions about the work.</w:t>
            </w:r>
          </w:p>
          <w:p w14:paraId="4EDFFF4D" w14:textId="0AD4503B" w:rsidR="005D336D" w:rsidRPr="00B72945" w:rsidRDefault="00570E92" w:rsidP="00570E92">
            <w:pPr>
              <w:pStyle w:val="NoSpacing"/>
              <w:numPr>
                <w:ilvl w:val="0"/>
                <w:numId w:val="30"/>
              </w:numPr>
              <w:rPr>
                <w:rFonts w:ascii="Century Gothic" w:hAnsi="Century Gothic"/>
              </w:rPr>
            </w:pPr>
            <w:r w:rsidRPr="00421B0E">
              <w:rPr>
                <w:rFonts w:ascii="Century Gothic" w:hAnsi="Century Gothic"/>
                <w:color w:val="000000"/>
                <w:sz w:val="24"/>
                <w:szCs w:val="24"/>
              </w:rPr>
              <w:t>Study this author’s literary techniques</w:t>
            </w:r>
            <w:r w:rsidRPr="00570E92">
              <w:rPr>
                <w:rFonts w:ascii="Century Gothic" w:hAnsi="Century Gothic"/>
                <w:color w:val="000000"/>
                <w:sz w:val="27"/>
                <w:szCs w:val="27"/>
              </w:rPr>
              <w:t>.</w:t>
            </w:r>
          </w:p>
        </w:tc>
        <w:tc>
          <w:tcPr>
            <w:tcW w:w="7195" w:type="dxa"/>
            <w:gridSpan w:val="4"/>
          </w:tcPr>
          <w:p w14:paraId="52B092E8" w14:textId="77777777" w:rsidR="00CA1E19" w:rsidRPr="00421B0E" w:rsidRDefault="00CA1E19" w:rsidP="008041B0">
            <w:pPr>
              <w:pStyle w:val="NoSpacing"/>
              <w:numPr>
                <w:ilvl w:val="0"/>
                <w:numId w:val="30"/>
              </w:numPr>
              <w:rPr>
                <w:rFonts w:ascii="Century Gothic" w:hAnsi="Century Gothic"/>
                <w:sz w:val="24"/>
                <w:szCs w:val="24"/>
              </w:rPr>
            </w:pPr>
            <w:r w:rsidRPr="00421B0E">
              <w:rPr>
                <w:rFonts w:ascii="Century Gothic" w:hAnsi="Century Gothic"/>
                <w:color w:val="000000"/>
                <w:sz w:val="24"/>
                <w:szCs w:val="24"/>
              </w:rPr>
              <w:t>Draw upon daily life to create stories.</w:t>
            </w:r>
          </w:p>
          <w:p w14:paraId="403B4992" w14:textId="77777777" w:rsidR="00CA1E19" w:rsidRPr="00421B0E" w:rsidRDefault="00CA1E19" w:rsidP="008041B0">
            <w:pPr>
              <w:pStyle w:val="NoSpacing"/>
              <w:numPr>
                <w:ilvl w:val="0"/>
                <w:numId w:val="30"/>
              </w:numPr>
              <w:rPr>
                <w:rFonts w:ascii="Century Gothic" w:hAnsi="Century Gothic"/>
                <w:sz w:val="24"/>
                <w:szCs w:val="24"/>
              </w:rPr>
            </w:pPr>
            <w:r w:rsidRPr="00421B0E">
              <w:rPr>
                <w:rFonts w:ascii="Century Gothic" w:hAnsi="Century Gothic"/>
                <w:color w:val="000000"/>
                <w:sz w:val="24"/>
                <w:szCs w:val="24"/>
              </w:rPr>
              <w:t>Analyze author’s work to identify and reproduce writing techniques.</w:t>
            </w:r>
          </w:p>
          <w:p w14:paraId="28025210" w14:textId="77777777" w:rsidR="00CA1E19" w:rsidRPr="00421B0E" w:rsidRDefault="00CA1E19" w:rsidP="008041B0">
            <w:pPr>
              <w:pStyle w:val="NoSpacing"/>
              <w:numPr>
                <w:ilvl w:val="0"/>
                <w:numId w:val="30"/>
              </w:numPr>
              <w:rPr>
                <w:rFonts w:ascii="Century Gothic" w:hAnsi="Century Gothic"/>
                <w:sz w:val="24"/>
                <w:szCs w:val="24"/>
              </w:rPr>
            </w:pPr>
            <w:r w:rsidRPr="00421B0E">
              <w:rPr>
                <w:rFonts w:ascii="Century Gothic" w:hAnsi="Century Gothic"/>
                <w:color w:val="000000"/>
                <w:sz w:val="24"/>
                <w:szCs w:val="24"/>
              </w:rPr>
              <w:t>Respond to books, including introductions, retelling, connections, and reactions.</w:t>
            </w:r>
          </w:p>
          <w:p w14:paraId="74C9434D" w14:textId="391C37FD" w:rsidR="005D336D" w:rsidRPr="00CA1E19" w:rsidRDefault="00CA1E19" w:rsidP="00CA1E19">
            <w:pPr>
              <w:pStyle w:val="NoSpacing"/>
              <w:numPr>
                <w:ilvl w:val="0"/>
                <w:numId w:val="30"/>
              </w:numPr>
              <w:rPr>
                <w:rFonts w:ascii="Century Gothic" w:hAnsi="Century Gothic"/>
              </w:rPr>
            </w:pPr>
            <w:r w:rsidRPr="00421B0E">
              <w:rPr>
                <w:rFonts w:ascii="Century Gothic" w:hAnsi="Century Gothic"/>
                <w:color w:val="000000"/>
                <w:sz w:val="24"/>
                <w:szCs w:val="24"/>
              </w:rPr>
              <w:t>Produce writing that tells stories that writers and others can read using conventional and approximate spelling.</w:t>
            </w:r>
          </w:p>
        </w:tc>
      </w:tr>
      <w:tr w:rsidR="005D336D" w:rsidRPr="00C65422" w14:paraId="54946A53" w14:textId="77777777" w:rsidTr="00657118">
        <w:trPr>
          <w:gridAfter w:val="1"/>
          <w:wAfter w:w="10" w:type="dxa"/>
        </w:trPr>
        <w:tc>
          <w:tcPr>
            <w:tcW w:w="3528" w:type="dxa"/>
            <w:gridSpan w:val="3"/>
            <w:shd w:val="clear" w:color="auto" w:fill="D9D9D9" w:themeFill="background1" w:themeFillShade="D9"/>
          </w:tcPr>
          <w:p w14:paraId="27EDD3DA" w14:textId="77777777" w:rsidR="005D336D" w:rsidRPr="00B72945" w:rsidRDefault="005D336D" w:rsidP="006430D7">
            <w:pPr>
              <w:tabs>
                <w:tab w:val="left" w:pos="5175"/>
              </w:tabs>
              <w:jc w:val="center"/>
              <w:rPr>
                <w:rFonts w:ascii="Century Gothic" w:hAnsi="Century Gothic"/>
                <w:b/>
                <w:sz w:val="28"/>
                <w:szCs w:val="24"/>
              </w:rPr>
            </w:pPr>
            <w:r w:rsidRPr="00B72945">
              <w:rPr>
                <w:rFonts w:ascii="Century Gothic" w:hAnsi="Century Gothic"/>
                <w:b/>
                <w:sz w:val="28"/>
                <w:szCs w:val="24"/>
              </w:rPr>
              <w:t xml:space="preserve">Reading Strategies </w:t>
            </w:r>
          </w:p>
        </w:tc>
        <w:tc>
          <w:tcPr>
            <w:tcW w:w="3657" w:type="dxa"/>
            <w:gridSpan w:val="2"/>
            <w:shd w:val="clear" w:color="auto" w:fill="D9D9D9" w:themeFill="background1" w:themeFillShade="D9"/>
          </w:tcPr>
          <w:p w14:paraId="129E119E" w14:textId="77777777" w:rsidR="005D336D" w:rsidRPr="00B72945" w:rsidRDefault="005D336D" w:rsidP="006430D7">
            <w:pPr>
              <w:tabs>
                <w:tab w:val="left" w:pos="5175"/>
              </w:tabs>
              <w:jc w:val="center"/>
              <w:rPr>
                <w:rFonts w:ascii="Century Gothic" w:hAnsi="Century Gothic"/>
                <w:b/>
                <w:sz w:val="28"/>
                <w:szCs w:val="24"/>
              </w:rPr>
            </w:pPr>
            <w:r w:rsidRPr="00B72945">
              <w:rPr>
                <w:rFonts w:ascii="Century Gothic" w:hAnsi="Century Gothic"/>
                <w:b/>
                <w:sz w:val="28"/>
                <w:szCs w:val="24"/>
              </w:rPr>
              <w:t>Reading Skills</w:t>
            </w:r>
          </w:p>
        </w:tc>
        <w:tc>
          <w:tcPr>
            <w:tcW w:w="7195" w:type="dxa"/>
            <w:gridSpan w:val="4"/>
            <w:shd w:val="clear" w:color="auto" w:fill="D9D9D9" w:themeFill="background1" w:themeFillShade="D9"/>
          </w:tcPr>
          <w:p w14:paraId="2ADACEA3" w14:textId="77777777" w:rsidR="005D336D" w:rsidRPr="00B72945" w:rsidRDefault="005D336D" w:rsidP="006430D7">
            <w:pPr>
              <w:tabs>
                <w:tab w:val="left" w:pos="5175"/>
              </w:tabs>
              <w:jc w:val="center"/>
              <w:rPr>
                <w:rFonts w:ascii="Century Gothic" w:hAnsi="Century Gothic"/>
                <w:b/>
                <w:sz w:val="28"/>
                <w:szCs w:val="24"/>
              </w:rPr>
            </w:pPr>
            <w:r w:rsidRPr="00B72945">
              <w:rPr>
                <w:rFonts w:ascii="Century Gothic" w:hAnsi="Century Gothic"/>
                <w:b/>
                <w:sz w:val="28"/>
                <w:szCs w:val="24"/>
              </w:rPr>
              <w:t>Writing Strategies/Skills</w:t>
            </w:r>
          </w:p>
        </w:tc>
      </w:tr>
      <w:tr w:rsidR="005D336D" w:rsidRPr="00C65422" w14:paraId="60D8977A" w14:textId="77777777" w:rsidTr="00657118">
        <w:trPr>
          <w:gridAfter w:val="1"/>
          <w:wAfter w:w="10" w:type="dxa"/>
        </w:trPr>
        <w:tc>
          <w:tcPr>
            <w:tcW w:w="3528" w:type="dxa"/>
            <w:gridSpan w:val="3"/>
          </w:tcPr>
          <w:p w14:paraId="13222EBD" w14:textId="77777777" w:rsidR="00570E92" w:rsidRPr="00CA1E19" w:rsidRDefault="00570E92" w:rsidP="006419B2">
            <w:pPr>
              <w:pStyle w:val="ListParagraph"/>
              <w:numPr>
                <w:ilvl w:val="0"/>
                <w:numId w:val="31"/>
              </w:numPr>
              <w:tabs>
                <w:tab w:val="left" w:pos="5175"/>
              </w:tabs>
              <w:spacing w:after="0" w:line="240" w:lineRule="auto"/>
              <w:rPr>
                <w:rFonts w:ascii="Century Gothic" w:hAnsi="Century Gothic"/>
                <w:color w:val="000000"/>
                <w:sz w:val="27"/>
                <w:szCs w:val="27"/>
              </w:rPr>
            </w:pPr>
            <w:r w:rsidRPr="00CA1E19">
              <w:rPr>
                <w:rFonts w:ascii="Century Gothic" w:hAnsi="Century Gothic"/>
                <w:color w:val="000000"/>
                <w:sz w:val="27"/>
                <w:szCs w:val="27"/>
              </w:rPr>
              <w:t>Make inferences based on text evidence.</w:t>
            </w:r>
          </w:p>
          <w:p w14:paraId="2A84345C" w14:textId="77777777" w:rsidR="00570E92" w:rsidRPr="00CA1E19" w:rsidRDefault="00570E92" w:rsidP="006419B2">
            <w:pPr>
              <w:pStyle w:val="ListParagraph"/>
              <w:numPr>
                <w:ilvl w:val="0"/>
                <w:numId w:val="31"/>
              </w:numPr>
              <w:tabs>
                <w:tab w:val="left" w:pos="5175"/>
              </w:tabs>
              <w:spacing w:after="0" w:line="240" w:lineRule="auto"/>
              <w:rPr>
                <w:rFonts w:ascii="Century Gothic" w:hAnsi="Century Gothic"/>
                <w:color w:val="000000"/>
                <w:sz w:val="27"/>
                <w:szCs w:val="27"/>
              </w:rPr>
            </w:pPr>
            <w:r w:rsidRPr="00CA1E19">
              <w:rPr>
                <w:rFonts w:ascii="Century Gothic" w:hAnsi="Century Gothic"/>
                <w:color w:val="000000"/>
                <w:sz w:val="27"/>
                <w:szCs w:val="27"/>
              </w:rPr>
              <w:t xml:space="preserve">Make connections. </w:t>
            </w:r>
          </w:p>
          <w:p w14:paraId="0FF2B6A2" w14:textId="77777777" w:rsidR="00570E92" w:rsidRPr="00CA1E19" w:rsidRDefault="00570E92" w:rsidP="006419B2">
            <w:pPr>
              <w:pStyle w:val="ListParagraph"/>
              <w:numPr>
                <w:ilvl w:val="0"/>
                <w:numId w:val="31"/>
              </w:numPr>
              <w:tabs>
                <w:tab w:val="left" w:pos="5175"/>
              </w:tabs>
              <w:spacing w:after="0" w:line="240" w:lineRule="auto"/>
              <w:rPr>
                <w:rFonts w:ascii="Century Gothic" w:hAnsi="Century Gothic"/>
                <w:color w:val="000000"/>
                <w:sz w:val="27"/>
                <w:szCs w:val="27"/>
              </w:rPr>
            </w:pPr>
            <w:r w:rsidRPr="00CA1E19">
              <w:rPr>
                <w:rFonts w:ascii="Century Gothic" w:hAnsi="Century Gothic"/>
                <w:color w:val="000000"/>
                <w:sz w:val="27"/>
                <w:szCs w:val="27"/>
              </w:rPr>
              <w:t xml:space="preserve">Wonder. </w:t>
            </w:r>
          </w:p>
          <w:p w14:paraId="05A42666" w14:textId="6D550D76" w:rsidR="00570E92" w:rsidRPr="00CA1E19" w:rsidRDefault="00570E92" w:rsidP="006419B2">
            <w:pPr>
              <w:pStyle w:val="ListParagraph"/>
              <w:numPr>
                <w:ilvl w:val="0"/>
                <w:numId w:val="31"/>
              </w:numPr>
              <w:tabs>
                <w:tab w:val="left" w:pos="5175"/>
              </w:tabs>
              <w:spacing w:after="0" w:line="240" w:lineRule="auto"/>
              <w:rPr>
                <w:rFonts w:ascii="Century Gothic" w:hAnsi="Century Gothic"/>
                <w:color w:val="000000"/>
                <w:sz w:val="27"/>
                <w:szCs w:val="27"/>
              </w:rPr>
            </w:pPr>
            <w:r w:rsidRPr="00CA1E19">
              <w:rPr>
                <w:rFonts w:ascii="Century Gothic" w:hAnsi="Century Gothic"/>
                <w:color w:val="000000"/>
                <w:sz w:val="27"/>
                <w:szCs w:val="27"/>
              </w:rPr>
              <w:t>Ask questions.</w:t>
            </w:r>
          </w:p>
          <w:p w14:paraId="084F7381" w14:textId="1BC15C7D" w:rsidR="006419B2" w:rsidRPr="00CA1E19" w:rsidRDefault="00570E92" w:rsidP="00CA1E19">
            <w:pPr>
              <w:pStyle w:val="ListParagraph"/>
              <w:numPr>
                <w:ilvl w:val="0"/>
                <w:numId w:val="31"/>
              </w:numPr>
              <w:tabs>
                <w:tab w:val="left" w:pos="5175"/>
              </w:tabs>
              <w:spacing w:after="0" w:line="240" w:lineRule="auto"/>
              <w:rPr>
                <w:rFonts w:ascii="Century Gothic" w:hAnsi="Century Gothic"/>
                <w:color w:val="000000"/>
                <w:szCs w:val="27"/>
              </w:rPr>
            </w:pPr>
            <w:r w:rsidRPr="00CA1E19">
              <w:rPr>
                <w:rFonts w:ascii="Century Gothic" w:hAnsi="Century Gothic"/>
                <w:color w:val="000000"/>
                <w:sz w:val="27"/>
                <w:szCs w:val="27"/>
              </w:rPr>
              <w:t>Determine text importance.</w:t>
            </w:r>
          </w:p>
        </w:tc>
        <w:tc>
          <w:tcPr>
            <w:tcW w:w="3657" w:type="dxa"/>
            <w:gridSpan w:val="2"/>
          </w:tcPr>
          <w:p w14:paraId="7B3D25F6" w14:textId="77777777" w:rsidR="00570E92" w:rsidRPr="00421B0E" w:rsidRDefault="00570E92" w:rsidP="00570E92">
            <w:pPr>
              <w:pStyle w:val="ListParagraph"/>
              <w:numPr>
                <w:ilvl w:val="0"/>
                <w:numId w:val="37"/>
              </w:numPr>
              <w:tabs>
                <w:tab w:val="left" w:pos="5175"/>
              </w:tabs>
              <w:spacing w:after="0" w:line="240" w:lineRule="auto"/>
              <w:rPr>
                <w:rFonts w:ascii="Century Gothic" w:hAnsi="Century Gothic"/>
                <w:color w:val="000000"/>
                <w:sz w:val="24"/>
                <w:szCs w:val="24"/>
              </w:rPr>
            </w:pPr>
            <w:r w:rsidRPr="00421B0E">
              <w:rPr>
                <w:rFonts w:ascii="Century Gothic" w:hAnsi="Century Gothic"/>
                <w:color w:val="000000"/>
                <w:sz w:val="24"/>
                <w:szCs w:val="24"/>
              </w:rPr>
              <w:t>Analyze and compare information.</w:t>
            </w:r>
          </w:p>
          <w:p w14:paraId="73E64760" w14:textId="77777777" w:rsidR="00570E92" w:rsidRPr="00421B0E" w:rsidRDefault="00570E92" w:rsidP="00570E92">
            <w:pPr>
              <w:pStyle w:val="ListParagraph"/>
              <w:numPr>
                <w:ilvl w:val="0"/>
                <w:numId w:val="37"/>
              </w:numPr>
              <w:tabs>
                <w:tab w:val="left" w:pos="5175"/>
              </w:tabs>
              <w:spacing w:after="0" w:line="240" w:lineRule="auto"/>
              <w:rPr>
                <w:rFonts w:ascii="Century Gothic" w:hAnsi="Century Gothic"/>
                <w:color w:val="000000"/>
                <w:sz w:val="24"/>
                <w:szCs w:val="24"/>
              </w:rPr>
            </w:pPr>
            <w:r w:rsidRPr="00421B0E">
              <w:rPr>
                <w:rFonts w:ascii="Century Gothic" w:hAnsi="Century Gothic"/>
                <w:color w:val="000000"/>
                <w:sz w:val="24"/>
                <w:szCs w:val="24"/>
              </w:rPr>
              <w:t>Compare and contrast characters, themes, and multiple stories by the same author.</w:t>
            </w:r>
          </w:p>
          <w:p w14:paraId="644D1533" w14:textId="77777777" w:rsidR="00570E92" w:rsidRPr="00421B0E" w:rsidRDefault="00570E92" w:rsidP="00570E92">
            <w:pPr>
              <w:pStyle w:val="ListParagraph"/>
              <w:numPr>
                <w:ilvl w:val="0"/>
                <w:numId w:val="37"/>
              </w:numPr>
              <w:tabs>
                <w:tab w:val="left" w:pos="5175"/>
              </w:tabs>
              <w:spacing w:after="0" w:line="240" w:lineRule="auto"/>
              <w:rPr>
                <w:rFonts w:ascii="Century Gothic" w:hAnsi="Century Gothic"/>
                <w:color w:val="000000"/>
                <w:sz w:val="24"/>
                <w:szCs w:val="24"/>
              </w:rPr>
            </w:pPr>
            <w:r w:rsidRPr="00421B0E">
              <w:rPr>
                <w:rFonts w:ascii="Century Gothic" w:hAnsi="Century Gothic"/>
                <w:color w:val="000000"/>
                <w:sz w:val="24"/>
                <w:szCs w:val="24"/>
              </w:rPr>
              <w:t xml:space="preserve">Retell. </w:t>
            </w:r>
          </w:p>
          <w:p w14:paraId="7C3331F2" w14:textId="77777777" w:rsidR="00570E92" w:rsidRPr="00421B0E" w:rsidRDefault="00570E92" w:rsidP="00570E92">
            <w:pPr>
              <w:pStyle w:val="ListParagraph"/>
              <w:numPr>
                <w:ilvl w:val="0"/>
                <w:numId w:val="37"/>
              </w:numPr>
              <w:tabs>
                <w:tab w:val="left" w:pos="5175"/>
              </w:tabs>
              <w:spacing w:after="0" w:line="240" w:lineRule="auto"/>
              <w:rPr>
                <w:rFonts w:ascii="Century Gothic" w:hAnsi="Century Gothic"/>
                <w:color w:val="000000"/>
                <w:sz w:val="24"/>
                <w:szCs w:val="24"/>
              </w:rPr>
            </w:pPr>
            <w:r w:rsidRPr="00421B0E">
              <w:rPr>
                <w:rFonts w:ascii="Century Gothic" w:hAnsi="Century Gothic"/>
                <w:color w:val="000000"/>
                <w:sz w:val="24"/>
                <w:szCs w:val="24"/>
              </w:rPr>
              <w:t xml:space="preserve">Use </w:t>
            </w:r>
            <w:proofErr w:type="gramStart"/>
            <w:r w:rsidRPr="00421B0E">
              <w:rPr>
                <w:rFonts w:ascii="Century Gothic" w:hAnsi="Century Gothic"/>
                <w:color w:val="000000"/>
                <w:sz w:val="24"/>
                <w:szCs w:val="24"/>
              </w:rPr>
              <w:t>accountable</w:t>
            </w:r>
            <w:proofErr w:type="gramEnd"/>
            <w:r w:rsidRPr="00421B0E">
              <w:rPr>
                <w:rFonts w:ascii="Century Gothic" w:hAnsi="Century Gothic"/>
                <w:color w:val="000000"/>
                <w:sz w:val="24"/>
                <w:szCs w:val="24"/>
              </w:rPr>
              <w:t xml:space="preserve"> talk.</w:t>
            </w:r>
          </w:p>
          <w:p w14:paraId="53100ABF" w14:textId="77777777" w:rsidR="00570E92" w:rsidRPr="00421B0E" w:rsidRDefault="00570E92" w:rsidP="00570E92">
            <w:pPr>
              <w:pStyle w:val="ListParagraph"/>
              <w:numPr>
                <w:ilvl w:val="0"/>
                <w:numId w:val="37"/>
              </w:numPr>
              <w:tabs>
                <w:tab w:val="left" w:pos="5175"/>
              </w:tabs>
              <w:spacing w:after="0" w:line="240" w:lineRule="auto"/>
              <w:rPr>
                <w:rFonts w:ascii="Century Gothic" w:hAnsi="Century Gothic"/>
                <w:color w:val="000000"/>
                <w:sz w:val="24"/>
                <w:szCs w:val="24"/>
              </w:rPr>
            </w:pPr>
            <w:r w:rsidRPr="00421B0E">
              <w:rPr>
                <w:rFonts w:ascii="Century Gothic" w:hAnsi="Century Gothic"/>
                <w:color w:val="000000"/>
                <w:sz w:val="24"/>
                <w:szCs w:val="24"/>
              </w:rPr>
              <w:t>Determine main ideas and key details.</w:t>
            </w:r>
          </w:p>
          <w:p w14:paraId="29792891" w14:textId="77777777" w:rsidR="00570E92" w:rsidRPr="00421B0E" w:rsidRDefault="00570E92" w:rsidP="00570E92">
            <w:pPr>
              <w:pStyle w:val="ListParagraph"/>
              <w:numPr>
                <w:ilvl w:val="0"/>
                <w:numId w:val="37"/>
              </w:numPr>
              <w:tabs>
                <w:tab w:val="left" w:pos="5175"/>
              </w:tabs>
              <w:spacing w:after="0" w:line="240" w:lineRule="auto"/>
              <w:rPr>
                <w:rFonts w:ascii="Century Gothic" w:hAnsi="Century Gothic"/>
                <w:color w:val="000000"/>
                <w:sz w:val="24"/>
                <w:szCs w:val="24"/>
              </w:rPr>
            </w:pPr>
            <w:r w:rsidRPr="00421B0E">
              <w:rPr>
                <w:rFonts w:ascii="Century Gothic" w:hAnsi="Century Gothic"/>
                <w:color w:val="000000"/>
                <w:sz w:val="24"/>
                <w:szCs w:val="24"/>
              </w:rPr>
              <w:t>Analyze characters.</w:t>
            </w:r>
          </w:p>
          <w:p w14:paraId="1E6F5D27" w14:textId="69521B74" w:rsidR="00CA1E19" w:rsidRPr="00CA1E19" w:rsidRDefault="00570E92" w:rsidP="00CA1E19">
            <w:pPr>
              <w:pStyle w:val="ListParagraph"/>
              <w:numPr>
                <w:ilvl w:val="0"/>
                <w:numId w:val="37"/>
              </w:numPr>
              <w:tabs>
                <w:tab w:val="left" w:pos="5175"/>
              </w:tabs>
              <w:spacing w:after="0" w:line="240" w:lineRule="auto"/>
              <w:rPr>
                <w:rFonts w:ascii="Century Gothic" w:hAnsi="Century Gothic"/>
                <w:color w:val="000000"/>
                <w:sz w:val="24"/>
                <w:szCs w:val="27"/>
              </w:rPr>
            </w:pPr>
            <w:r w:rsidRPr="00421B0E">
              <w:rPr>
                <w:rFonts w:ascii="Century Gothic" w:hAnsi="Century Gothic"/>
                <w:color w:val="000000"/>
                <w:sz w:val="24"/>
                <w:szCs w:val="24"/>
              </w:rPr>
              <w:t>Analyze text structure and organization.</w:t>
            </w:r>
          </w:p>
        </w:tc>
        <w:tc>
          <w:tcPr>
            <w:tcW w:w="7195" w:type="dxa"/>
            <w:gridSpan w:val="4"/>
          </w:tcPr>
          <w:p w14:paraId="5D89F45F" w14:textId="77777777" w:rsidR="00CA1E19" w:rsidRPr="00CA1E19" w:rsidRDefault="00CA1E19" w:rsidP="00570E92">
            <w:pPr>
              <w:pStyle w:val="ListParagraph"/>
              <w:numPr>
                <w:ilvl w:val="0"/>
                <w:numId w:val="38"/>
              </w:numPr>
              <w:tabs>
                <w:tab w:val="left" w:pos="5175"/>
              </w:tabs>
              <w:spacing w:after="0" w:line="240" w:lineRule="auto"/>
              <w:rPr>
                <w:rFonts w:ascii="Century Gothic" w:hAnsi="Century Gothic"/>
                <w:color w:val="000000"/>
                <w:sz w:val="27"/>
                <w:szCs w:val="27"/>
              </w:rPr>
            </w:pPr>
            <w:r w:rsidRPr="00CA1E19">
              <w:rPr>
                <w:rFonts w:ascii="Century Gothic" w:hAnsi="Century Gothic"/>
                <w:color w:val="000000"/>
                <w:sz w:val="27"/>
                <w:szCs w:val="27"/>
              </w:rPr>
              <w:t>Understand the writing process.</w:t>
            </w:r>
          </w:p>
          <w:p w14:paraId="490435F1" w14:textId="77777777" w:rsidR="00CA1E19" w:rsidRPr="00CA1E19" w:rsidRDefault="00CA1E19" w:rsidP="00570E92">
            <w:pPr>
              <w:pStyle w:val="ListParagraph"/>
              <w:numPr>
                <w:ilvl w:val="0"/>
                <w:numId w:val="38"/>
              </w:numPr>
              <w:tabs>
                <w:tab w:val="left" w:pos="5175"/>
              </w:tabs>
              <w:spacing w:after="0" w:line="240" w:lineRule="auto"/>
              <w:rPr>
                <w:rFonts w:ascii="Century Gothic" w:hAnsi="Century Gothic"/>
                <w:color w:val="000000"/>
                <w:sz w:val="27"/>
                <w:szCs w:val="27"/>
              </w:rPr>
            </w:pPr>
            <w:r w:rsidRPr="00CA1E19">
              <w:rPr>
                <w:rFonts w:ascii="Century Gothic" w:hAnsi="Century Gothic"/>
                <w:color w:val="000000"/>
                <w:sz w:val="27"/>
                <w:szCs w:val="27"/>
              </w:rPr>
              <w:t>Write to prompts.</w:t>
            </w:r>
          </w:p>
          <w:p w14:paraId="38C9819E" w14:textId="77777777" w:rsidR="00CA1E19" w:rsidRPr="00CA1E19" w:rsidRDefault="00CA1E19" w:rsidP="00570E92">
            <w:pPr>
              <w:pStyle w:val="ListParagraph"/>
              <w:numPr>
                <w:ilvl w:val="0"/>
                <w:numId w:val="38"/>
              </w:numPr>
              <w:tabs>
                <w:tab w:val="left" w:pos="5175"/>
              </w:tabs>
              <w:spacing w:after="0" w:line="240" w:lineRule="auto"/>
              <w:rPr>
                <w:rFonts w:ascii="Century Gothic" w:hAnsi="Century Gothic"/>
                <w:color w:val="000000"/>
                <w:sz w:val="27"/>
                <w:szCs w:val="27"/>
              </w:rPr>
            </w:pPr>
            <w:r w:rsidRPr="00CA1E19">
              <w:rPr>
                <w:rFonts w:ascii="Century Gothic" w:hAnsi="Century Gothic"/>
                <w:color w:val="000000"/>
                <w:sz w:val="27"/>
                <w:szCs w:val="27"/>
              </w:rPr>
              <w:t>Write stories from daily life experiences.</w:t>
            </w:r>
          </w:p>
          <w:p w14:paraId="58F63DB6" w14:textId="77777777" w:rsidR="00CA1E19" w:rsidRPr="00CA1E19" w:rsidRDefault="00CA1E19" w:rsidP="00570E92">
            <w:pPr>
              <w:pStyle w:val="ListParagraph"/>
              <w:numPr>
                <w:ilvl w:val="0"/>
                <w:numId w:val="38"/>
              </w:numPr>
              <w:tabs>
                <w:tab w:val="left" w:pos="5175"/>
              </w:tabs>
              <w:spacing w:after="0" w:line="240" w:lineRule="auto"/>
              <w:rPr>
                <w:rFonts w:ascii="Century Gothic" w:hAnsi="Century Gothic"/>
                <w:color w:val="000000"/>
                <w:sz w:val="27"/>
                <w:szCs w:val="27"/>
              </w:rPr>
            </w:pPr>
            <w:r w:rsidRPr="00CA1E19">
              <w:rPr>
                <w:rFonts w:ascii="Century Gothic" w:hAnsi="Century Gothic"/>
                <w:color w:val="000000"/>
                <w:sz w:val="27"/>
                <w:szCs w:val="27"/>
              </w:rPr>
              <w:t>Reproduce an author’s writing techniques.</w:t>
            </w:r>
          </w:p>
          <w:p w14:paraId="32AAFD07" w14:textId="77777777" w:rsidR="00CA1E19" w:rsidRPr="00CA1E19" w:rsidRDefault="00CA1E19" w:rsidP="00570E92">
            <w:pPr>
              <w:pStyle w:val="ListParagraph"/>
              <w:numPr>
                <w:ilvl w:val="0"/>
                <w:numId w:val="38"/>
              </w:numPr>
              <w:tabs>
                <w:tab w:val="left" w:pos="5175"/>
              </w:tabs>
              <w:spacing w:after="0" w:line="240" w:lineRule="auto"/>
              <w:rPr>
                <w:rFonts w:ascii="Century Gothic" w:hAnsi="Century Gothic"/>
                <w:color w:val="000000"/>
                <w:sz w:val="27"/>
                <w:szCs w:val="27"/>
              </w:rPr>
            </w:pPr>
            <w:r w:rsidRPr="00CA1E19">
              <w:rPr>
                <w:rFonts w:ascii="Century Gothic" w:hAnsi="Century Gothic"/>
                <w:color w:val="000000"/>
                <w:sz w:val="27"/>
                <w:szCs w:val="27"/>
              </w:rPr>
              <w:t>Respond to books.</w:t>
            </w:r>
          </w:p>
          <w:p w14:paraId="5CD94535" w14:textId="77777777" w:rsidR="00CA1E19" w:rsidRPr="00CA1E19" w:rsidRDefault="00CA1E19" w:rsidP="00570E92">
            <w:pPr>
              <w:pStyle w:val="ListParagraph"/>
              <w:numPr>
                <w:ilvl w:val="0"/>
                <w:numId w:val="38"/>
              </w:numPr>
              <w:tabs>
                <w:tab w:val="left" w:pos="5175"/>
              </w:tabs>
              <w:spacing w:after="0" w:line="240" w:lineRule="auto"/>
              <w:rPr>
                <w:rFonts w:ascii="Century Gothic" w:hAnsi="Century Gothic"/>
                <w:color w:val="000000"/>
                <w:sz w:val="27"/>
                <w:szCs w:val="27"/>
              </w:rPr>
            </w:pPr>
            <w:r w:rsidRPr="00CA1E19">
              <w:rPr>
                <w:rFonts w:ascii="Century Gothic" w:hAnsi="Century Gothic"/>
                <w:color w:val="000000"/>
                <w:sz w:val="27"/>
                <w:szCs w:val="27"/>
              </w:rPr>
              <w:t>Write letters to the editor.</w:t>
            </w:r>
          </w:p>
          <w:p w14:paraId="75F244AB" w14:textId="1640D846" w:rsidR="005D336D" w:rsidRPr="00570E92" w:rsidRDefault="00CA1E19" w:rsidP="00570E92">
            <w:pPr>
              <w:pStyle w:val="ListParagraph"/>
              <w:numPr>
                <w:ilvl w:val="0"/>
                <w:numId w:val="38"/>
              </w:numPr>
              <w:tabs>
                <w:tab w:val="left" w:pos="5175"/>
              </w:tabs>
              <w:spacing w:after="0" w:line="240" w:lineRule="auto"/>
              <w:rPr>
                <w:rFonts w:ascii="Century Gothic" w:hAnsi="Century Gothic"/>
                <w:color w:val="000000"/>
                <w:sz w:val="27"/>
                <w:szCs w:val="27"/>
              </w:rPr>
            </w:pPr>
            <w:r w:rsidRPr="00CA1E19">
              <w:rPr>
                <w:rFonts w:ascii="Century Gothic" w:hAnsi="Century Gothic"/>
                <w:color w:val="000000"/>
                <w:sz w:val="27"/>
                <w:szCs w:val="27"/>
              </w:rPr>
              <w:t>Use rubrics.</w:t>
            </w:r>
          </w:p>
        </w:tc>
      </w:tr>
      <w:tr w:rsidR="005D336D" w:rsidRPr="00C65422" w14:paraId="3E6F7DC9" w14:textId="77777777" w:rsidTr="00657118">
        <w:trPr>
          <w:gridAfter w:val="1"/>
          <w:wAfter w:w="10" w:type="dxa"/>
        </w:trPr>
        <w:tc>
          <w:tcPr>
            <w:tcW w:w="14380" w:type="dxa"/>
            <w:gridSpan w:val="9"/>
            <w:shd w:val="clear" w:color="auto" w:fill="D9D9D9" w:themeFill="background1" w:themeFillShade="D9"/>
          </w:tcPr>
          <w:p w14:paraId="04D7248D" w14:textId="41964AE6" w:rsidR="005D336D" w:rsidRPr="00C65422" w:rsidRDefault="005D336D" w:rsidP="006430D7">
            <w:pPr>
              <w:tabs>
                <w:tab w:val="left" w:pos="5175"/>
              </w:tabs>
              <w:jc w:val="center"/>
              <w:rPr>
                <w:rFonts w:ascii="Century Gothic" w:hAnsi="Century Gothic"/>
                <w:b/>
                <w:sz w:val="24"/>
                <w:szCs w:val="24"/>
              </w:rPr>
            </w:pPr>
            <w:r w:rsidRPr="00570E92">
              <w:rPr>
                <w:rFonts w:ascii="Century Gothic" w:hAnsi="Century Gothic"/>
                <w:b/>
                <w:sz w:val="36"/>
                <w:szCs w:val="24"/>
              </w:rPr>
              <w:t>Resources</w:t>
            </w:r>
          </w:p>
        </w:tc>
      </w:tr>
      <w:tr w:rsidR="005D336D" w:rsidRPr="00C65422" w14:paraId="1C759661" w14:textId="77777777" w:rsidTr="00657118">
        <w:trPr>
          <w:gridAfter w:val="1"/>
          <w:wAfter w:w="10" w:type="dxa"/>
        </w:trPr>
        <w:tc>
          <w:tcPr>
            <w:tcW w:w="7185" w:type="dxa"/>
            <w:gridSpan w:val="5"/>
            <w:shd w:val="clear" w:color="auto" w:fill="D9D9D9" w:themeFill="background1" w:themeFillShade="D9"/>
          </w:tcPr>
          <w:p w14:paraId="1F957457" w14:textId="77777777" w:rsidR="005D336D" w:rsidRPr="00570E92" w:rsidRDefault="005D336D" w:rsidP="006430D7">
            <w:pPr>
              <w:tabs>
                <w:tab w:val="left" w:pos="5175"/>
              </w:tabs>
              <w:jc w:val="center"/>
              <w:rPr>
                <w:rFonts w:ascii="Century Gothic" w:hAnsi="Century Gothic"/>
                <w:b/>
                <w:sz w:val="28"/>
                <w:szCs w:val="24"/>
              </w:rPr>
            </w:pPr>
            <w:r w:rsidRPr="00570E92">
              <w:rPr>
                <w:rFonts w:ascii="Century Gothic" w:hAnsi="Century Gothic"/>
                <w:b/>
                <w:sz w:val="28"/>
                <w:szCs w:val="24"/>
              </w:rPr>
              <w:t xml:space="preserve">Reading </w:t>
            </w:r>
          </w:p>
        </w:tc>
        <w:tc>
          <w:tcPr>
            <w:tcW w:w="7195" w:type="dxa"/>
            <w:gridSpan w:val="4"/>
            <w:shd w:val="clear" w:color="auto" w:fill="D9D9D9" w:themeFill="background1" w:themeFillShade="D9"/>
          </w:tcPr>
          <w:p w14:paraId="2690E008" w14:textId="77777777" w:rsidR="005D336D" w:rsidRPr="00570E92" w:rsidRDefault="005D336D" w:rsidP="006430D7">
            <w:pPr>
              <w:tabs>
                <w:tab w:val="left" w:pos="5175"/>
              </w:tabs>
              <w:jc w:val="center"/>
              <w:rPr>
                <w:rFonts w:ascii="Century Gothic" w:hAnsi="Century Gothic"/>
                <w:b/>
                <w:sz w:val="28"/>
                <w:szCs w:val="24"/>
              </w:rPr>
            </w:pPr>
            <w:r w:rsidRPr="00570E92">
              <w:rPr>
                <w:rFonts w:ascii="Century Gothic" w:hAnsi="Century Gothic"/>
                <w:b/>
                <w:sz w:val="28"/>
                <w:szCs w:val="24"/>
              </w:rPr>
              <w:t xml:space="preserve">Writing </w:t>
            </w:r>
          </w:p>
        </w:tc>
      </w:tr>
      <w:tr w:rsidR="005D336D" w:rsidRPr="00C65422" w14:paraId="2AED1774" w14:textId="77777777" w:rsidTr="00657118">
        <w:trPr>
          <w:gridAfter w:val="1"/>
          <w:wAfter w:w="10" w:type="dxa"/>
        </w:trPr>
        <w:tc>
          <w:tcPr>
            <w:tcW w:w="7185" w:type="dxa"/>
            <w:gridSpan w:val="5"/>
          </w:tcPr>
          <w:p w14:paraId="45D4BB6A" w14:textId="77777777" w:rsidR="002A298F" w:rsidRDefault="002A298F" w:rsidP="002A298F">
            <w:pPr>
              <w:pStyle w:val="ListParagraph"/>
              <w:numPr>
                <w:ilvl w:val="0"/>
                <w:numId w:val="32"/>
              </w:numPr>
              <w:tabs>
                <w:tab w:val="left" w:pos="5175"/>
              </w:tabs>
              <w:spacing w:after="0" w:line="240" w:lineRule="auto"/>
              <w:rPr>
                <w:rFonts w:ascii="Century Gothic" w:hAnsi="Century Gothic"/>
                <w:sz w:val="24"/>
                <w:szCs w:val="24"/>
              </w:rPr>
            </w:pPr>
            <w:r w:rsidRPr="002A298F">
              <w:rPr>
                <w:rFonts w:ascii="Century Gothic" w:hAnsi="Century Gothic"/>
                <w:sz w:val="24"/>
                <w:szCs w:val="24"/>
              </w:rPr>
              <w:t>Benchmark Universe</w:t>
            </w:r>
          </w:p>
          <w:p w14:paraId="1BD5A840" w14:textId="77777777" w:rsidR="002A298F" w:rsidRDefault="002A298F" w:rsidP="002A298F">
            <w:pPr>
              <w:pStyle w:val="ListParagraph"/>
              <w:numPr>
                <w:ilvl w:val="0"/>
                <w:numId w:val="32"/>
              </w:numPr>
              <w:tabs>
                <w:tab w:val="left" w:pos="5175"/>
              </w:tabs>
              <w:spacing w:after="0" w:line="240" w:lineRule="auto"/>
              <w:rPr>
                <w:rFonts w:ascii="Century Gothic" w:hAnsi="Century Gothic"/>
                <w:sz w:val="24"/>
                <w:szCs w:val="24"/>
              </w:rPr>
            </w:pPr>
            <w:r w:rsidRPr="002A298F">
              <w:rPr>
                <w:rFonts w:ascii="Century Gothic" w:hAnsi="Century Gothic"/>
                <w:sz w:val="24"/>
                <w:szCs w:val="24"/>
              </w:rPr>
              <w:t xml:space="preserve">The Reading Strategies Book By: Jennifer </w:t>
            </w:r>
            <w:proofErr w:type="spellStart"/>
            <w:r w:rsidRPr="002A298F">
              <w:rPr>
                <w:rFonts w:ascii="Century Gothic" w:hAnsi="Century Gothic"/>
                <w:sz w:val="24"/>
                <w:szCs w:val="24"/>
              </w:rPr>
              <w:t>Serravallo</w:t>
            </w:r>
            <w:proofErr w:type="spellEnd"/>
          </w:p>
          <w:p w14:paraId="20CE040E" w14:textId="77777777" w:rsidR="002A298F" w:rsidRDefault="002A298F" w:rsidP="002A298F">
            <w:pPr>
              <w:pStyle w:val="ListParagraph"/>
              <w:numPr>
                <w:ilvl w:val="0"/>
                <w:numId w:val="32"/>
              </w:numPr>
              <w:tabs>
                <w:tab w:val="left" w:pos="5175"/>
              </w:tabs>
              <w:spacing w:after="0" w:line="240" w:lineRule="auto"/>
              <w:rPr>
                <w:rFonts w:ascii="Century Gothic" w:hAnsi="Century Gothic"/>
                <w:sz w:val="24"/>
                <w:szCs w:val="24"/>
              </w:rPr>
            </w:pPr>
            <w:r w:rsidRPr="002A298F">
              <w:rPr>
                <w:rFonts w:ascii="Century Gothic" w:hAnsi="Century Gothic"/>
                <w:sz w:val="24"/>
                <w:szCs w:val="24"/>
              </w:rPr>
              <w:t xml:space="preserve">Strategies that Work By: Stephanie Harvey and Anne </w:t>
            </w:r>
            <w:proofErr w:type="spellStart"/>
            <w:r w:rsidRPr="002A298F">
              <w:rPr>
                <w:rFonts w:ascii="Century Gothic" w:hAnsi="Century Gothic"/>
                <w:sz w:val="24"/>
                <w:szCs w:val="24"/>
              </w:rPr>
              <w:t>Goudvis</w:t>
            </w:r>
            <w:proofErr w:type="spellEnd"/>
          </w:p>
          <w:p w14:paraId="4992E47C" w14:textId="77777777" w:rsidR="002A298F" w:rsidRDefault="002A298F" w:rsidP="002A298F">
            <w:pPr>
              <w:pStyle w:val="ListParagraph"/>
              <w:numPr>
                <w:ilvl w:val="0"/>
                <w:numId w:val="32"/>
              </w:numPr>
              <w:tabs>
                <w:tab w:val="left" w:pos="5175"/>
              </w:tabs>
              <w:spacing w:after="0" w:line="240" w:lineRule="auto"/>
              <w:rPr>
                <w:rFonts w:ascii="Century Gothic" w:hAnsi="Century Gothic"/>
                <w:sz w:val="24"/>
                <w:szCs w:val="24"/>
              </w:rPr>
            </w:pPr>
            <w:r w:rsidRPr="002A298F">
              <w:rPr>
                <w:rFonts w:ascii="Century Gothic" w:hAnsi="Century Gothic"/>
                <w:sz w:val="24"/>
                <w:szCs w:val="24"/>
              </w:rPr>
              <w:t xml:space="preserve">The Common Core Lesson Book By: Gretchen </w:t>
            </w:r>
            <w:proofErr w:type="spellStart"/>
            <w:r w:rsidRPr="002A298F">
              <w:rPr>
                <w:rFonts w:ascii="Century Gothic" w:hAnsi="Century Gothic"/>
                <w:sz w:val="24"/>
                <w:szCs w:val="24"/>
              </w:rPr>
              <w:t>Owocki</w:t>
            </w:r>
            <w:proofErr w:type="spellEnd"/>
          </w:p>
          <w:p w14:paraId="3993F979" w14:textId="77777777" w:rsidR="002A298F" w:rsidRDefault="002A298F" w:rsidP="002A298F">
            <w:pPr>
              <w:pStyle w:val="ListParagraph"/>
              <w:numPr>
                <w:ilvl w:val="0"/>
                <w:numId w:val="32"/>
              </w:numPr>
              <w:tabs>
                <w:tab w:val="left" w:pos="5175"/>
              </w:tabs>
              <w:spacing w:after="0" w:line="240" w:lineRule="auto"/>
              <w:rPr>
                <w:rFonts w:ascii="Century Gothic" w:hAnsi="Century Gothic"/>
                <w:sz w:val="24"/>
                <w:szCs w:val="24"/>
              </w:rPr>
            </w:pPr>
            <w:r w:rsidRPr="002A298F">
              <w:rPr>
                <w:rFonts w:ascii="Century Gothic" w:hAnsi="Century Gothic"/>
                <w:sz w:val="24"/>
                <w:szCs w:val="24"/>
              </w:rPr>
              <w:t>Making Meaning</w:t>
            </w:r>
          </w:p>
          <w:p w14:paraId="08A0BCF9" w14:textId="77777777" w:rsidR="002A298F" w:rsidRDefault="002A298F" w:rsidP="002A298F">
            <w:pPr>
              <w:pStyle w:val="ListParagraph"/>
              <w:numPr>
                <w:ilvl w:val="0"/>
                <w:numId w:val="32"/>
              </w:numPr>
              <w:tabs>
                <w:tab w:val="left" w:pos="5175"/>
              </w:tabs>
              <w:spacing w:after="0" w:line="240" w:lineRule="auto"/>
              <w:rPr>
                <w:rFonts w:ascii="Century Gothic" w:hAnsi="Century Gothic"/>
                <w:sz w:val="24"/>
                <w:szCs w:val="24"/>
              </w:rPr>
            </w:pPr>
            <w:r w:rsidRPr="002A298F">
              <w:rPr>
                <w:rFonts w:ascii="Century Gothic" w:hAnsi="Century Gothic"/>
                <w:sz w:val="24"/>
                <w:szCs w:val="24"/>
              </w:rPr>
              <w:t>NY Ready Toolbox</w:t>
            </w:r>
          </w:p>
          <w:p w14:paraId="171C26E8" w14:textId="77777777" w:rsidR="002A298F" w:rsidRDefault="002A298F" w:rsidP="002A298F">
            <w:pPr>
              <w:pStyle w:val="ListParagraph"/>
              <w:numPr>
                <w:ilvl w:val="0"/>
                <w:numId w:val="32"/>
              </w:numPr>
              <w:tabs>
                <w:tab w:val="left" w:pos="5175"/>
              </w:tabs>
              <w:spacing w:after="0" w:line="240" w:lineRule="auto"/>
              <w:rPr>
                <w:rFonts w:ascii="Century Gothic" w:hAnsi="Century Gothic"/>
                <w:sz w:val="24"/>
                <w:szCs w:val="24"/>
              </w:rPr>
            </w:pPr>
            <w:r w:rsidRPr="002A298F">
              <w:rPr>
                <w:rFonts w:ascii="Century Gothic" w:hAnsi="Century Gothic"/>
                <w:sz w:val="24"/>
                <w:szCs w:val="24"/>
              </w:rPr>
              <w:t>Flocabulary</w:t>
            </w:r>
          </w:p>
          <w:p w14:paraId="39FFE964" w14:textId="2E0D5CE9" w:rsidR="005D336D" w:rsidRPr="002A298F" w:rsidRDefault="002A298F" w:rsidP="002A298F">
            <w:pPr>
              <w:pStyle w:val="ListParagraph"/>
              <w:numPr>
                <w:ilvl w:val="0"/>
                <w:numId w:val="32"/>
              </w:numPr>
              <w:tabs>
                <w:tab w:val="left" w:pos="5175"/>
              </w:tabs>
              <w:spacing w:after="0" w:line="240" w:lineRule="auto"/>
              <w:rPr>
                <w:rFonts w:ascii="Century Gothic" w:hAnsi="Century Gothic"/>
                <w:sz w:val="24"/>
                <w:szCs w:val="24"/>
              </w:rPr>
            </w:pPr>
            <w:r w:rsidRPr="002A298F">
              <w:rPr>
                <w:rFonts w:ascii="Century Gothic" w:hAnsi="Century Gothic"/>
                <w:sz w:val="24"/>
                <w:szCs w:val="24"/>
              </w:rPr>
              <w:t>Brain Pop</w:t>
            </w:r>
            <w:r w:rsidR="005D336D" w:rsidRPr="002A298F">
              <w:rPr>
                <w:rFonts w:ascii="Century Gothic" w:hAnsi="Century Gothic"/>
                <w:b/>
                <w:sz w:val="24"/>
                <w:szCs w:val="24"/>
              </w:rPr>
              <w:t xml:space="preserve"> </w:t>
            </w:r>
          </w:p>
        </w:tc>
        <w:tc>
          <w:tcPr>
            <w:tcW w:w="7195" w:type="dxa"/>
            <w:gridSpan w:val="4"/>
          </w:tcPr>
          <w:p w14:paraId="7252D373" w14:textId="77777777" w:rsidR="00570E92" w:rsidRPr="00570E92" w:rsidRDefault="00570E92" w:rsidP="00570E92">
            <w:pPr>
              <w:pStyle w:val="ListParagraph"/>
              <w:numPr>
                <w:ilvl w:val="0"/>
                <w:numId w:val="39"/>
              </w:numPr>
              <w:tabs>
                <w:tab w:val="left" w:pos="5175"/>
              </w:tabs>
              <w:spacing w:after="0" w:line="240" w:lineRule="auto"/>
              <w:rPr>
                <w:rFonts w:ascii="Century Gothic" w:hAnsi="Century Gothic"/>
                <w:sz w:val="24"/>
                <w:szCs w:val="24"/>
              </w:rPr>
            </w:pPr>
            <w:r w:rsidRPr="00570E92">
              <w:rPr>
                <w:rFonts w:ascii="Century Gothic" w:hAnsi="Century Gothic"/>
                <w:sz w:val="24"/>
                <w:szCs w:val="24"/>
              </w:rPr>
              <w:t>Benchmark Universe</w:t>
            </w:r>
          </w:p>
          <w:p w14:paraId="6E86D078" w14:textId="77777777" w:rsidR="00570E92" w:rsidRPr="00570E92" w:rsidRDefault="00570E92" w:rsidP="00570E92">
            <w:pPr>
              <w:pStyle w:val="ListParagraph"/>
              <w:numPr>
                <w:ilvl w:val="0"/>
                <w:numId w:val="39"/>
              </w:numPr>
              <w:tabs>
                <w:tab w:val="left" w:pos="5175"/>
              </w:tabs>
              <w:spacing w:after="0" w:line="240" w:lineRule="auto"/>
              <w:rPr>
                <w:rFonts w:ascii="Century Gothic" w:hAnsi="Century Gothic"/>
                <w:sz w:val="24"/>
                <w:szCs w:val="24"/>
              </w:rPr>
            </w:pPr>
            <w:r w:rsidRPr="00570E92">
              <w:rPr>
                <w:rFonts w:ascii="Century Gothic" w:hAnsi="Century Gothic"/>
                <w:sz w:val="24"/>
                <w:szCs w:val="24"/>
              </w:rPr>
              <w:t xml:space="preserve">The Writing Strategies Book By: Jennifer </w:t>
            </w:r>
            <w:proofErr w:type="spellStart"/>
            <w:r w:rsidRPr="00570E92">
              <w:rPr>
                <w:rFonts w:ascii="Century Gothic" w:hAnsi="Century Gothic"/>
                <w:sz w:val="24"/>
                <w:szCs w:val="24"/>
              </w:rPr>
              <w:t>Serravallo</w:t>
            </w:r>
            <w:proofErr w:type="spellEnd"/>
          </w:p>
          <w:p w14:paraId="44F888CD" w14:textId="77777777" w:rsidR="00570E92" w:rsidRPr="00570E92" w:rsidRDefault="00570E92" w:rsidP="00570E92">
            <w:pPr>
              <w:pStyle w:val="ListParagraph"/>
              <w:numPr>
                <w:ilvl w:val="0"/>
                <w:numId w:val="39"/>
              </w:numPr>
              <w:tabs>
                <w:tab w:val="left" w:pos="5175"/>
              </w:tabs>
              <w:spacing w:after="0" w:line="240" w:lineRule="auto"/>
              <w:rPr>
                <w:rFonts w:ascii="Century Gothic" w:hAnsi="Century Gothic"/>
                <w:sz w:val="24"/>
                <w:szCs w:val="24"/>
              </w:rPr>
            </w:pPr>
            <w:r w:rsidRPr="00570E92">
              <w:rPr>
                <w:rFonts w:ascii="Century Gothic" w:hAnsi="Century Gothic"/>
                <w:sz w:val="24"/>
                <w:szCs w:val="24"/>
              </w:rPr>
              <w:t xml:space="preserve">The Common Core Writing Book By: Gretchen </w:t>
            </w:r>
            <w:proofErr w:type="spellStart"/>
            <w:r w:rsidRPr="00570E92">
              <w:rPr>
                <w:rFonts w:ascii="Century Gothic" w:hAnsi="Century Gothic"/>
                <w:sz w:val="24"/>
                <w:szCs w:val="24"/>
              </w:rPr>
              <w:t>Owocki</w:t>
            </w:r>
            <w:proofErr w:type="spellEnd"/>
          </w:p>
          <w:p w14:paraId="0DA4E808" w14:textId="77777777" w:rsidR="00570E92" w:rsidRPr="00570E92" w:rsidRDefault="00570E92" w:rsidP="00570E92">
            <w:pPr>
              <w:pStyle w:val="ListParagraph"/>
              <w:numPr>
                <w:ilvl w:val="0"/>
                <w:numId w:val="39"/>
              </w:numPr>
              <w:tabs>
                <w:tab w:val="left" w:pos="5175"/>
              </w:tabs>
              <w:spacing w:after="0" w:line="240" w:lineRule="auto"/>
              <w:rPr>
                <w:rFonts w:ascii="Century Gothic" w:hAnsi="Century Gothic"/>
                <w:sz w:val="24"/>
                <w:szCs w:val="24"/>
              </w:rPr>
            </w:pPr>
            <w:r w:rsidRPr="00570E92">
              <w:rPr>
                <w:rFonts w:ascii="Century Gothic" w:hAnsi="Century Gothic"/>
                <w:sz w:val="24"/>
                <w:szCs w:val="24"/>
              </w:rPr>
              <w:t>NY Ready Toolbox</w:t>
            </w:r>
          </w:p>
          <w:p w14:paraId="0A66404B" w14:textId="77777777" w:rsidR="00570E92" w:rsidRPr="00570E92" w:rsidRDefault="00570E92" w:rsidP="00570E92">
            <w:pPr>
              <w:pStyle w:val="ListParagraph"/>
              <w:numPr>
                <w:ilvl w:val="0"/>
                <w:numId w:val="39"/>
              </w:numPr>
              <w:tabs>
                <w:tab w:val="left" w:pos="5175"/>
              </w:tabs>
              <w:spacing w:after="0" w:line="240" w:lineRule="auto"/>
              <w:rPr>
                <w:rFonts w:ascii="Century Gothic" w:hAnsi="Century Gothic"/>
                <w:sz w:val="24"/>
                <w:szCs w:val="24"/>
              </w:rPr>
            </w:pPr>
            <w:r w:rsidRPr="00570E92">
              <w:rPr>
                <w:rFonts w:ascii="Century Gothic" w:hAnsi="Century Gothic"/>
                <w:sz w:val="24"/>
                <w:szCs w:val="24"/>
              </w:rPr>
              <w:t>Flocabulary</w:t>
            </w:r>
          </w:p>
          <w:p w14:paraId="0DD48920" w14:textId="0FBD385E" w:rsidR="005D336D" w:rsidRPr="00570E92" w:rsidRDefault="00570E92" w:rsidP="00570E92">
            <w:pPr>
              <w:pStyle w:val="ListParagraph"/>
              <w:numPr>
                <w:ilvl w:val="0"/>
                <w:numId w:val="39"/>
              </w:numPr>
              <w:tabs>
                <w:tab w:val="left" w:pos="5175"/>
              </w:tabs>
              <w:spacing w:after="0" w:line="240" w:lineRule="auto"/>
              <w:rPr>
                <w:rFonts w:ascii="Century Gothic" w:hAnsi="Century Gothic"/>
                <w:b/>
                <w:sz w:val="24"/>
                <w:szCs w:val="24"/>
              </w:rPr>
            </w:pPr>
            <w:r w:rsidRPr="00570E92">
              <w:rPr>
                <w:rFonts w:ascii="Century Gothic" w:hAnsi="Century Gothic"/>
                <w:sz w:val="24"/>
                <w:szCs w:val="24"/>
              </w:rPr>
              <w:t>Brain Pop</w:t>
            </w:r>
          </w:p>
        </w:tc>
      </w:tr>
      <w:tr w:rsidR="005D336D" w:rsidRPr="00C65422" w14:paraId="488A8C0F" w14:textId="77777777" w:rsidTr="00657118">
        <w:trPr>
          <w:gridAfter w:val="1"/>
          <w:wAfter w:w="10" w:type="dxa"/>
        </w:trPr>
        <w:tc>
          <w:tcPr>
            <w:tcW w:w="14380" w:type="dxa"/>
            <w:gridSpan w:val="9"/>
            <w:shd w:val="clear" w:color="auto" w:fill="D9D9D9" w:themeFill="background1" w:themeFillShade="D9"/>
          </w:tcPr>
          <w:p w14:paraId="159CAEF1" w14:textId="77777777" w:rsidR="005D336D" w:rsidRPr="00C65422" w:rsidRDefault="005D336D" w:rsidP="006430D7">
            <w:pPr>
              <w:tabs>
                <w:tab w:val="left" w:pos="5175"/>
              </w:tabs>
              <w:jc w:val="center"/>
              <w:rPr>
                <w:rFonts w:ascii="Century Gothic" w:hAnsi="Century Gothic"/>
                <w:b/>
                <w:sz w:val="24"/>
                <w:szCs w:val="24"/>
              </w:rPr>
            </w:pPr>
            <w:r w:rsidRPr="002A298F">
              <w:rPr>
                <w:rFonts w:ascii="Century Gothic" w:hAnsi="Century Gothic"/>
                <w:b/>
                <w:sz w:val="36"/>
                <w:szCs w:val="24"/>
              </w:rPr>
              <w:t xml:space="preserve">Structures </w:t>
            </w:r>
          </w:p>
        </w:tc>
      </w:tr>
      <w:tr w:rsidR="005D336D" w:rsidRPr="00C65422" w14:paraId="06352F5F" w14:textId="77777777" w:rsidTr="00657118">
        <w:trPr>
          <w:gridAfter w:val="1"/>
          <w:wAfter w:w="10" w:type="dxa"/>
        </w:trPr>
        <w:tc>
          <w:tcPr>
            <w:tcW w:w="7185" w:type="dxa"/>
            <w:gridSpan w:val="5"/>
            <w:shd w:val="clear" w:color="auto" w:fill="D9D9D9" w:themeFill="background1" w:themeFillShade="D9"/>
          </w:tcPr>
          <w:p w14:paraId="6FCBF28C" w14:textId="77777777" w:rsidR="005D336D" w:rsidRPr="002A298F" w:rsidRDefault="005D336D" w:rsidP="006430D7">
            <w:pPr>
              <w:tabs>
                <w:tab w:val="left" w:pos="5175"/>
              </w:tabs>
              <w:jc w:val="center"/>
              <w:rPr>
                <w:rFonts w:ascii="Century Gothic" w:hAnsi="Century Gothic"/>
                <w:b/>
                <w:sz w:val="28"/>
                <w:szCs w:val="24"/>
              </w:rPr>
            </w:pPr>
            <w:r w:rsidRPr="002A298F">
              <w:rPr>
                <w:rFonts w:ascii="Century Gothic" w:hAnsi="Century Gothic"/>
                <w:b/>
                <w:sz w:val="28"/>
                <w:szCs w:val="24"/>
              </w:rPr>
              <w:lastRenderedPageBreak/>
              <w:t>Reading</w:t>
            </w:r>
          </w:p>
        </w:tc>
        <w:tc>
          <w:tcPr>
            <w:tcW w:w="7195" w:type="dxa"/>
            <w:gridSpan w:val="4"/>
            <w:shd w:val="clear" w:color="auto" w:fill="D9D9D9" w:themeFill="background1" w:themeFillShade="D9"/>
          </w:tcPr>
          <w:p w14:paraId="7AC90370" w14:textId="0CF04F51" w:rsidR="005D336D" w:rsidRPr="002A298F" w:rsidRDefault="002A298F" w:rsidP="002A298F">
            <w:pPr>
              <w:tabs>
                <w:tab w:val="left" w:pos="2970"/>
                <w:tab w:val="center" w:pos="3489"/>
                <w:tab w:val="left" w:pos="5175"/>
              </w:tabs>
              <w:rPr>
                <w:rFonts w:ascii="Century Gothic" w:hAnsi="Century Gothic"/>
                <w:b/>
                <w:sz w:val="28"/>
                <w:szCs w:val="24"/>
              </w:rPr>
            </w:pPr>
            <w:r w:rsidRPr="002A298F">
              <w:rPr>
                <w:rFonts w:ascii="Century Gothic" w:hAnsi="Century Gothic"/>
                <w:b/>
                <w:sz w:val="28"/>
                <w:szCs w:val="24"/>
              </w:rPr>
              <w:tab/>
            </w:r>
            <w:r w:rsidRPr="002A298F">
              <w:rPr>
                <w:rFonts w:ascii="Century Gothic" w:hAnsi="Century Gothic"/>
                <w:b/>
                <w:sz w:val="28"/>
                <w:szCs w:val="24"/>
              </w:rPr>
              <w:tab/>
            </w:r>
            <w:r w:rsidR="005D336D" w:rsidRPr="002A298F">
              <w:rPr>
                <w:rFonts w:ascii="Century Gothic" w:hAnsi="Century Gothic"/>
                <w:b/>
                <w:sz w:val="28"/>
                <w:szCs w:val="24"/>
              </w:rPr>
              <w:t>Writing</w:t>
            </w:r>
          </w:p>
        </w:tc>
      </w:tr>
      <w:tr w:rsidR="005D336D" w:rsidRPr="00C65422" w14:paraId="0739CBA9" w14:textId="77777777" w:rsidTr="00657118">
        <w:trPr>
          <w:gridAfter w:val="1"/>
          <w:wAfter w:w="10" w:type="dxa"/>
        </w:trPr>
        <w:tc>
          <w:tcPr>
            <w:tcW w:w="7185" w:type="dxa"/>
            <w:gridSpan w:val="5"/>
          </w:tcPr>
          <w:p w14:paraId="489B9554" w14:textId="77777777" w:rsidR="005D336D" w:rsidRPr="00C65422"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C65422">
              <w:rPr>
                <w:rFonts w:ascii="Century Gothic" w:hAnsi="Century Gothic"/>
                <w:sz w:val="24"/>
                <w:szCs w:val="24"/>
              </w:rPr>
              <w:t>Whole group lessons/mini-lessons</w:t>
            </w:r>
          </w:p>
          <w:p w14:paraId="26CB77FF" w14:textId="77777777" w:rsidR="005D336D" w:rsidRPr="00C65422"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C65422">
              <w:rPr>
                <w:rFonts w:ascii="Century Gothic" w:hAnsi="Century Gothic"/>
                <w:sz w:val="24"/>
                <w:szCs w:val="24"/>
              </w:rPr>
              <w:t>Independent reading/conferring</w:t>
            </w:r>
          </w:p>
          <w:p w14:paraId="77297CBA" w14:textId="77777777" w:rsidR="005D336D" w:rsidRPr="00C65422"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C65422">
              <w:rPr>
                <w:rFonts w:ascii="Century Gothic" w:hAnsi="Century Gothic"/>
                <w:sz w:val="24"/>
                <w:szCs w:val="24"/>
              </w:rPr>
              <w:t>Partner reading/accountable talk</w:t>
            </w:r>
          </w:p>
          <w:p w14:paraId="64521AC6" w14:textId="77777777" w:rsidR="005D336D" w:rsidRPr="00C65422"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C65422">
              <w:rPr>
                <w:rFonts w:ascii="Century Gothic" w:hAnsi="Century Gothic"/>
                <w:sz w:val="24"/>
                <w:szCs w:val="24"/>
              </w:rPr>
              <w:t>Strategy lessons</w:t>
            </w:r>
          </w:p>
          <w:p w14:paraId="4BEFF29E" w14:textId="77777777" w:rsidR="005D336D" w:rsidRPr="00CE5160" w:rsidRDefault="005D336D" w:rsidP="006430D7">
            <w:pPr>
              <w:pStyle w:val="ListParagraph"/>
              <w:numPr>
                <w:ilvl w:val="0"/>
                <w:numId w:val="23"/>
              </w:numPr>
              <w:tabs>
                <w:tab w:val="left" w:pos="5175"/>
              </w:tabs>
              <w:spacing w:after="0" w:line="240" w:lineRule="auto"/>
              <w:rPr>
                <w:rFonts w:ascii="Century Gothic" w:hAnsi="Century Gothic"/>
                <w:b/>
                <w:sz w:val="24"/>
                <w:szCs w:val="24"/>
              </w:rPr>
            </w:pPr>
            <w:r w:rsidRPr="00C65422">
              <w:rPr>
                <w:rFonts w:ascii="Century Gothic" w:hAnsi="Century Gothic"/>
                <w:sz w:val="24"/>
                <w:szCs w:val="24"/>
              </w:rPr>
              <w:t>Guided reading groups (as needed)</w:t>
            </w:r>
          </w:p>
          <w:p w14:paraId="4E164218" w14:textId="4F3B6998" w:rsidR="00CE5160" w:rsidRPr="00C65422" w:rsidRDefault="00CE5160" w:rsidP="006430D7">
            <w:pPr>
              <w:pStyle w:val="ListParagraph"/>
              <w:numPr>
                <w:ilvl w:val="0"/>
                <w:numId w:val="23"/>
              </w:numPr>
              <w:tabs>
                <w:tab w:val="left" w:pos="5175"/>
              </w:tabs>
              <w:spacing w:after="0" w:line="240" w:lineRule="auto"/>
              <w:rPr>
                <w:rFonts w:ascii="Century Gothic" w:hAnsi="Century Gothic"/>
                <w:b/>
                <w:sz w:val="24"/>
                <w:szCs w:val="24"/>
              </w:rPr>
            </w:pPr>
            <w:r>
              <w:rPr>
                <w:rFonts w:ascii="Century Gothic" w:hAnsi="Century Gothic"/>
                <w:sz w:val="24"/>
                <w:szCs w:val="24"/>
              </w:rPr>
              <w:t>Cooperative Learning – KAGAN Structures</w:t>
            </w:r>
          </w:p>
        </w:tc>
        <w:tc>
          <w:tcPr>
            <w:tcW w:w="7195" w:type="dxa"/>
            <w:gridSpan w:val="4"/>
          </w:tcPr>
          <w:p w14:paraId="62D1558F" w14:textId="77777777" w:rsidR="005D336D" w:rsidRPr="00C65422"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C65422">
              <w:rPr>
                <w:rFonts w:ascii="Century Gothic" w:hAnsi="Century Gothic"/>
                <w:sz w:val="24"/>
                <w:szCs w:val="24"/>
              </w:rPr>
              <w:t>Whole group lessons/mini-lessons</w:t>
            </w:r>
          </w:p>
          <w:p w14:paraId="502C3F9E" w14:textId="77777777" w:rsidR="005D336D" w:rsidRPr="00C65422"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C65422">
              <w:rPr>
                <w:rFonts w:ascii="Century Gothic" w:hAnsi="Century Gothic"/>
                <w:sz w:val="24"/>
                <w:szCs w:val="24"/>
              </w:rPr>
              <w:t xml:space="preserve">Small group instruction/strategy lessons, table conferences—Guided Writing </w:t>
            </w:r>
          </w:p>
          <w:p w14:paraId="3874527C" w14:textId="77777777" w:rsidR="005D336D" w:rsidRPr="00C65422"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C65422">
              <w:rPr>
                <w:rFonts w:ascii="Century Gothic" w:hAnsi="Century Gothic"/>
                <w:sz w:val="24"/>
                <w:szCs w:val="24"/>
              </w:rPr>
              <w:t>Partnerships/accountable talk</w:t>
            </w:r>
          </w:p>
          <w:p w14:paraId="57693EA5" w14:textId="77777777" w:rsidR="005D336D" w:rsidRPr="00C65422"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C65422">
              <w:rPr>
                <w:rFonts w:ascii="Century Gothic" w:hAnsi="Century Gothic"/>
                <w:sz w:val="24"/>
                <w:szCs w:val="24"/>
              </w:rPr>
              <w:t>Independent writing/conferring</w:t>
            </w:r>
          </w:p>
          <w:p w14:paraId="354ED006" w14:textId="77777777" w:rsidR="005D336D" w:rsidRPr="00CE5160" w:rsidRDefault="005D336D" w:rsidP="006430D7">
            <w:pPr>
              <w:pStyle w:val="ListParagraph"/>
              <w:numPr>
                <w:ilvl w:val="0"/>
                <w:numId w:val="23"/>
              </w:numPr>
              <w:tabs>
                <w:tab w:val="left" w:pos="5175"/>
              </w:tabs>
              <w:spacing w:after="0" w:line="240" w:lineRule="auto"/>
              <w:rPr>
                <w:rFonts w:ascii="Century Gothic" w:hAnsi="Century Gothic"/>
                <w:b/>
                <w:sz w:val="24"/>
                <w:szCs w:val="24"/>
              </w:rPr>
            </w:pPr>
            <w:r w:rsidRPr="00C65422">
              <w:rPr>
                <w:rFonts w:ascii="Century Gothic" w:hAnsi="Century Gothic"/>
                <w:sz w:val="24"/>
                <w:szCs w:val="24"/>
              </w:rPr>
              <w:t>Teacher/Student share</w:t>
            </w:r>
          </w:p>
          <w:p w14:paraId="2C44CA9C" w14:textId="2B8F4DEC" w:rsidR="00CE5160" w:rsidRPr="00C65422" w:rsidRDefault="00CE5160" w:rsidP="006430D7">
            <w:pPr>
              <w:pStyle w:val="ListParagraph"/>
              <w:numPr>
                <w:ilvl w:val="0"/>
                <w:numId w:val="23"/>
              </w:numPr>
              <w:tabs>
                <w:tab w:val="left" w:pos="5175"/>
              </w:tabs>
              <w:spacing w:after="0" w:line="240" w:lineRule="auto"/>
              <w:rPr>
                <w:rFonts w:ascii="Century Gothic" w:hAnsi="Century Gothic"/>
                <w:b/>
                <w:sz w:val="24"/>
                <w:szCs w:val="24"/>
              </w:rPr>
            </w:pPr>
            <w:r>
              <w:rPr>
                <w:rFonts w:ascii="Century Gothic" w:hAnsi="Century Gothic"/>
                <w:sz w:val="24"/>
                <w:szCs w:val="24"/>
              </w:rPr>
              <w:t>Cooperative Learning – KAGAN Structures</w:t>
            </w:r>
          </w:p>
        </w:tc>
      </w:tr>
      <w:tr w:rsidR="005D336D" w:rsidRPr="00C65422" w14:paraId="08D2AE36" w14:textId="77777777" w:rsidTr="002A298F">
        <w:trPr>
          <w:gridAfter w:val="1"/>
          <w:wAfter w:w="10" w:type="dxa"/>
          <w:trHeight w:val="242"/>
        </w:trPr>
        <w:tc>
          <w:tcPr>
            <w:tcW w:w="14380" w:type="dxa"/>
            <w:gridSpan w:val="9"/>
            <w:shd w:val="clear" w:color="auto" w:fill="D9D9D9" w:themeFill="background1" w:themeFillShade="D9"/>
          </w:tcPr>
          <w:p w14:paraId="6103D11D" w14:textId="77777777" w:rsidR="005D336D" w:rsidRPr="00C65422" w:rsidRDefault="005D336D" w:rsidP="006430D7">
            <w:pPr>
              <w:tabs>
                <w:tab w:val="left" w:pos="5175"/>
              </w:tabs>
              <w:jc w:val="center"/>
              <w:rPr>
                <w:rFonts w:ascii="Century Gothic" w:hAnsi="Century Gothic"/>
                <w:b/>
                <w:sz w:val="24"/>
                <w:szCs w:val="24"/>
              </w:rPr>
            </w:pPr>
            <w:r w:rsidRPr="002A298F">
              <w:rPr>
                <w:rFonts w:ascii="Century Gothic" w:hAnsi="Century Gothic"/>
                <w:b/>
                <w:sz w:val="36"/>
                <w:szCs w:val="24"/>
              </w:rPr>
              <w:t>On-Going Assessments</w:t>
            </w:r>
          </w:p>
        </w:tc>
      </w:tr>
      <w:tr w:rsidR="005D336D" w:rsidRPr="00C65422" w14:paraId="0626521F" w14:textId="77777777" w:rsidTr="00657118">
        <w:trPr>
          <w:gridAfter w:val="1"/>
          <w:wAfter w:w="10" w:type="dxa"/>
        </w:trPr>
        <w:tc>
          <w:tcPr>
            <w:tcW w:w="7185" w:type="dxa"/>
            <w:gridSpan w:val="5"/>
            <w:shd w:val="clear" w:color="auto" w:fill="D9D9D9" w:themeFill="background1" w:themeFillShade="D9"/>
          </w:tcPr>
          <w:p w14:paraId="43A67A58" w14:textId="77777777" w:rsidR="005D336D" w:rsidRPr="002A298F" w:rsidRDefault="005D336D" w:rsidP="006430D7">
            <w:pPr>
              <w:jc w:val="center"/>
              <w:rPr>
                <w:rFonts w:ascii="Century Gothic" w:hAnsi="Century Gothic"/>
                <w:b/>
                <w:sz w:val="28"/>
                <w:szCs w:val="24"/>
              </w:rPr>
            </w:pPr>
            <w:r w:rsidRPr="002A298F">
              <w:rPr>
                <w:rFonts w:ascii="Century Gothic" w:hAnsi="Century Gothic"/>
                <w:b/>
                <w:sz w:val="28"/>
                <w:szCs w:val="24"/>
              </w:rPr>
              <w:t>Reading</w:t>
            </w:r>
          </w:p>
        </w:tc>
        <w:tc>
          <w:tcPr>
            <w:tcW w:w="7195" w:type="dxa"/>
            <w:gridSpan w:val="4"/>
            <w:shd w:val="clear" w:color="auto" w:fill="D9D9D9" w:themeFill="background1" w:themeFillShade="D9"/>
          </w:tcPr>
          <w:p w14:paraId="7D9D58E3" w14:textId="77777777" w:rsidR="005D336D" w:rsidRPr="002A298F" w:rsidRDefault="005D336D" w:rsidP="006430D7">
            <w:pPr>
              <w:tabs>
                <w:tab w:val="left" w:pos="5175"/>
              </w:tabs>
              <w:jc w:val="center"/>
              <w:rPr>
                <w:rFonts w:ascii="Century Gothic" w:hAnsi="Century Gothic"/>
                <w:b/>
                <w:sz w:val="28"/>
                <w:szCs w:val="24"/>
              </w:rPr>
            </w:pPr>
            <w:r w:rsidRPr="002A298F">
              <w:rPr>
                <w:rFonts w:ascii="Century Gothic" w:hAnsi="Century Gothic"/>
                <w:b/>
                <w:sz w:val="28"/>
                <w:szCs w:val="24"/>
              </w:rPr>
              <w:t xml:space="preserve">Writing </w:t>
            </w:r>
          </w:p>
        </w:tc>
      </w:tr>
      <w:tr w:rsidR="005D336D" w:rsidRPr="00C65422" w14:paraId="53DA010C" w14:textId="77777777" w:rsidTr="00657118">
        <w:trPr>
          <w:gridAfter w:val="1"/>
          <w:wAfter w:w="10" w:type="dxa"/>
        </w:trPr>
        <w:tc>
          <w:tcPr>
            <w:tcW w:w="7185" w:type="dxa"/>
            <w:gridSpan w:val="5"/>
          </w:tcPr>
          <w:p w14:paraId="78C9FC57" w14:textId="77777777" w:rsidR="005D336D" w:rsidRPr="00C65422" w:rsidRDefault="005D336D" w:rsidP="006430D7">
            <w:pPr>
              <w:pStyle w:val="ListParagraph"/>
              <w:numPr>
                <w:ilvl w:val="0"/>
                <w:numId w:val="22"/>
              </w:numPr>
              <w:spacing w:after="0" w:line="240" w:lineRule="auto"/>
              <w:rPr>
                <w:rFonts w:ascii="Century Gothic" w:hAnsi="Century Gothic"/>
                <w:sz w:val="24"/>
                <w:szCs w:val="24"/>
              </w:rPr>
            </w:pPr>
            <w:r w:rsidRPr="00C65422">
              <w:rPr>
                <w:rFonts w:ascii="Century Gothic" w:hAnsi="Century Gothic"/>
                <w:sz w:val="24"/>
                <w:szCs w:val="24"/>
              </w:rPr>
              <w:t>Teacher observations</w:t>
            </w:r>
          </w:p>
          <w:p w14:paraId="2F67634D" w14:textId="77777777" w:rsidR="005D336D" w:rsidRPr="00C65422" w:rsidRDefault="005D336D" w:rsidP="006430D7">
            <w:pPr>
              <w:pStyle w:val="ListParagraph"/>
              <w:numPr>
                <w:ilvl w:val="0"/>
                <w:numId w:val="22"/>
              </w:numPr>
              <w:spacing w:after="0" w:line="240" w:lineRule="auto"/>
              <w:rPr>
                <w:rFonts w:ascii="Century Gothic" w:hAnsi="Century Gothic"/>
                <w:sz w:val="24"/>
                <w:szCs w:val="24"/>
              </w:rPr>
            </w:pPr>
            <w:r w:rsidRPr="00C65422">
              <w:rPr>
                <w:rFonts w:ascii="Century Gothic" w:hAnsi="Century Gothic"/>
                <w:sz w:val="24"/>
                <w:szCs w:val="24"/>
              </w:rPr>
              <w:t>Conference notes</w:t>
            </w:r>
          </w:p>
          <w:p w14:paraId="469AFCAD" w14:textId="77777777" w:rsidR="005D336D" w:rsidRPr="00C65422" w:rsidRDefault="005D336D" w:rsidP="005D336D">
            <w:pPr>
              <w:pStyle w:val="ListParagraph"/>
              <w:numPr>
                <w:ilvl w:val="0"/>
                <w:numId w:val="22"/>
              </w:numPr>
              <w:spacing w:after="0" w:line="240" w:lineRule="auto"/>
              <w:rPr>
                <w:rFonts w:ascii="Century Gothic" w:hAnsi="Century Gothic"/>
                <w:sz w:val="24"/>
                <w:szCs w:val="24"/>
              </w:rPr>
            </w:pPr>
            <w:r w:rsidRPr="00C65422">
              <w:rPr>
                <w:rFonts w:ascii="Century Gothic" w:hAnsi="Century Gothic"/>
                <w:sz w:val="24"/>
                <w:szCs w:val="24"/>
              </w:rPr>
              <w:t>Beginning of Year (BOY) Running Records (F&amp;P)</w:t>
            </w:r>
          </w:p>
          <w:p w14:paraId="5A1980BE" w14:textId="77777777" w:rsidR="005D336D" w:rsidRPr="00C65422" w:rsidRDefault="005D336D" w:rsidP="006430D7">
            <w:pPr>
              <w:pStyle w:val="ListParagraph"/>
              <w:numPr>
                <w:ilvl w:val="0"/>
                <w:numId w:val="22"/>
              </w:numPr>
              <w:spacing w:after="0" w:line="240" w:lineRule="auto"/>
              <w:rPr>
                <w:rFonts w:ascii="Century Gothic" w:hAnsi="Century Gothic"/>
                <w:sz w:val="24"/>
                <w:szCs w:val="24"/>
              </w:rPr>
            </w:pPr>
            <w:proofErr w:type="spellStart"/>
            <w:r w:rsidRPr="00C65422">
              <w:rPr>
                <w:rFonts w:ascii="Century Gothic" w:hAnsi="Century Gothic"/>
                <w:sz w:val="24"/>
                <w:szCs w:val="24"/>
              </w:rPr>
              <w:t>iReady</w:t>
            </w:r>
            <w:proofErr w:type="spellEnd"/>
            <w:r w:rsidRPr="00C65422">
              <w:rPr>
                <w:rFonts w:ascii="Century Gothic" w:hAnsi="Century Gothic"/>
                <w:sz w:val="24"/>
                <w:szCs w:val="24"/>
              </w:rPr>
              <w:t xml:space="preserve"> Diagnostics (BOY)</w:t>
            </w:r>
          </w:p>
          <w:p w14:paraId="0949F319" w14:textId="77777777" w:rsidR="005D336D" w:rsidRPr="00C65422" w:rsidRDefault="005D336D" w:rsidP="006430D7">
            <w:pPr>
              <w:pStyle w:val="ListParagraph"/>
              <w:numPr>
                <w:ilvl w:val="0"/>
                <w:numId w:val="22"/>
              </w:numPr>
              <w:spacing w:after="0" w:line="240" w:lineRule="auto"/>
              <w:rPr>
                <w:rFonts w:ascii="Century Gothic" w:hAnsi="Century Gothic"/>
                <w:sz w:val="24"/>
                <w:szCs w:val="24"/>
              </w:rPr>
            </w:pPr>
            <w:r w:rsidRPr="00C65422">
              <w:rPr>
                <w:rFonts w:ascii="Century Gothic" w:hAnsi="Century Gothic"/>
                <w:sz w:val="24"/>
                <w:szCs w:val="24"/>
              </w:rPr>
              <w:t>Reading responses</w:t>
            </w:r>
          </w:p>
          <w:p w14:paraId="3BA4A62D" w14:textId="77777777" w:rsidR="005D336D" w:rsidRPr="00C65422" w:rsidRDefault="005D336D" w:rsidP="006430D7">
            <w:pPr>
              <w:pStyle w:val="ListParagraph"/>
              <w:numPr>
                <w:ilvl w:val="0"/>
                <w:numId w:val="22"/>
              </w:numPr>
              <w:tabs>
                <w:tab w:val="left" w:pos="5175"/>
              </w:tabs>
              <w:spacing w:after="0" w:line="240" w:lineRule="auto"/>
              <w:rPr>
                <w:rFonts w:ascii="Century Gothic" w:hAnsi="Century Gothic"/>
                <w:b/>
                <w:sz w:val="24"/>
                <w:szCs w:val="24"/>
              </w:rPr>
            </w:pPr>
            <w:r w:rsidRPr="00C65422">
              <w:rPr>
                <w:rFonts w:ascii="Century Gothic" w:hAnsi="Century Gothic"/>
                <w:sz w:val="24"/>
                <w:szCs w:val="24"/>
              </w:rPr>
              <w:t>Reading logs</w:t>
            </w:r>
          </w:p>
        </w:tc>
        <w:tc>
          <w:tcPr>
            <w:tcW w:w="7195" w:type="dxa"/>
            <w:gridSpan w:val="4"/>
          </w:tcPr>
          <w:p w14:paraId="0D00610B" w14:textId="77777777" w:rsidR="005D336D" w:rsidRPr="00C65422" w:rsidRDefault="005D336D" w:rsidP="006430D7">
            <w:pPr>
              <w:pStyle w:val="ListParagraph"/>
              <w:numPr>
                <w:ilvl w:val="0"/>
                <w:numId w:val="22"/>
              </w:numPr>
              <w:tabs>
                <w:tab w:val="left" w:pos="5175"/>
              </w:tabs>
              <w:spacing w:after="0" w:line="240" w:lineRule="auto"/>
              <w:rPr>
                <w:rFonts w:ascii="Century Gothic" w:hAnsi="Century Gothic"/>
                <w:sz w:val="24"/>
                <w:szCs w:val="24"/>
              </w:rPr>
            </w:pPr>
            <w:r w:rsidRPr="00C65422">
              <w:rPr>
                <w:rFonts w:ascii="Century Gothic" w:hAnsi="Century Gothic"/>
                <w:sz w:val="24"/>
                <w:szCs w:val="24"/>
              </w:rPr>
              <w:t>Teacher observations</w:t>
            </w:r>
          </w:p>
          <w:p w14:paraId="3B141AC4" w14:textId="77777777" w:rsidR="005D336D" w:rsidRPr="00C65422" w:rsidRDefault="005D336D" w:rsidP="005D336D">
            <w:pPr>
              <w:pStyle w:val="ListParagraph"/>
              <w:numPr>
                <w:ilvl w:val="0"/>
                <w:numId w:val="22"/>
              </w:numPr>
              <w:tabs>
                <w:tab w:val="left" w:pos="5175"/>
              </w:tabs>
              <w:spacing w:after="0" w:line="240" w:lineRule="auto"/>
              <w:rPr>
                <w:rFonts w:ascii="Century Gothic" w:hAnsi="Century Gothic"/>
                <w:sz w:val="24"/>
                <w:szCs w:val="24"/>
              </w:rPr>
            </w:pPr>
            <w:r w:rsidRPr="00C65422">
              <w:rPr>
                <w:rFonts w:ascii="Century Gothic" w:hAnsi="Century Gothic"/>
                <w:sz w:val="24"/>
                <w:szCs w:val="24"/>
              </w:rPr>
              <w:t>Conference notes</w:t>
            </w:r>
          </w:p>
          <w:p w14:paraId="442BBD7C" w14:textId="77777777" w:rsidR="005D336D" w:rsidRPr="00C65422" w:rsidRDefault="005D336D" w:rsidP="006430D7">
            <w:pPr>
              <w:pStyle w:val="ListParagraph"/>
              <w:numPr>
                <w:ilvl w:val="0"/>
                <w:numId w:val="22"/>
              </w:numPr>
              <w:tabs>
                <w:tab w:val="left" w:pos="5175"/>
              </w:tabs>
              <w:spacing w:after="0" w:line="240" w:lineRule="auto"/>
              <w:rPr>
                <w:rFonts w:ascii="Century Gothic" w:hAnsi="Century Gothic"/>
                <w:sz w:val="24"/>
                <w:szCs w:val="24"/>
              </w:rPr>
            </w:pPr>
            <w:r w:rsidRPr="00C65422">
              <w:rPr>
                <w:rFonts w:ascii="Century Gothic" w:hAnsi="Century Gothic"/>
                <w:sz w:val="24"/>
                <w:szCs w:val="24"/>
              </w:rPr>
              <w:t>On-Demand Writing (BOY) Assessment</w:t>
            </w:r>
          </w:p>
          <w:p w14:paraId="47A5B74D" w14:textId="77777777" w:rsidR="005D336D" w:rsidRPr="00C65422" w:rsidRDefault="005D336D" w:rsidP="006430D7">
            <w:pPr>
              <w:pStyle w:val="ListParagraph"/>
              <w:numPr>
                <w:ilvl w:val="0"/>
                <w:numId w:val="22"/>
              </w:numPr>
              <w:tabs>
                <w:tab w:val="left" w:pos="5175"/>
              </w:tabs>
              <w:spacing w:after="0" w:line="240" w:lineRule="auto"/>
              <w:rPr>
                <w:rFonts w:ascii="Century Gothic" w:hAnsi="Century Gothic"/>
                <w:sz w:val="24"/>
                <w:szCs w:val="24"/>
              </w:rPr>
            </w:pPr>
            <w:r w:rsidRPr="00C65422">
              <w:rPr>
                <w:rFonts w:ascii="Century Gothic" w:hAnsi="Century Gothic"/>
                <w:sz w:val="24"/>
                <w:szCs w:val="24"/>
              </w:rPr>
              <w:t>Partner conversation</w:t>
            </w:r>
          </w:p>
          <w:p w14:paraId="0312F4FD" w14:textId="77777777" w:rsidR="005D336D" w:rsidRPr="00C65422" w:rsidRDefault="005D336D" w:rsidP="006430D7">
            <w:pPr>
              <w:numPr>
                <w:ilvl w:val="0"/>
                <w:numId w:val="22"/>
              </w:numPr>
              <w:tabs>
                <w:tab w:val="left" w:pos="5175"/>
              </w:tabs>
              <w:rPr>
                <w:rFonts w:ascii="Century Gothic" w:hAnsi="Century Gothic"/>
                <w:b/>
                <w:sz w:val="24"/>
                <w:szCs w:val="24"/>
              </w:rPr>
            </w:pPr>
            <w:r w:rsidRPr="00C65422">
              <w:rPr>
                <w:rFonts w:ascii="Century Gothic" w:hAnsi="Century Gothic"/>
                <w:sz w:val="24"/>
                <w:szCs w:val="24"/>
              </w:rPr>
              <w:t>Random collection of notebooks</w:t>
            </w:r>
          </w:p>
        </w:tc>
      </w:tr>
      <w:tr w:rsidR="005D336D" w:rsidRPr="00C65422" w14:paraId="4FFBBD09" w14:textId="77777777" w:rsidTr="00657118">
        <w:trPr>
          <w:gridAfter w:val="1"/>
          <w:wAfter w:w="10" w:type="dxa"/>
          <w:trHeight w:val="395"/>
        </w:trPr>
        <w:tc>
          <w:tcPr>
            <w:tcW w:w="14380" w:type="dxa"/>
            <w:gridSpan w:val="9"/>
            <w:shd w:val="clear" w:color="auto" w:fill="D9D9D9" w:themeFill="background1" w:themeFillShade="D9"/>
          </w:tcPr>
          <w:p w14:paraId="01454BDF" w14:textId="77777777" w:rsidR="005D336D" w:rsidRPr="00C65422" w:rsidRDefault="005D336D" w:rsidP="006430D7">
            <w:pPr>
              <w:tabs>
                <w:tab w:val="left" w:pos="5175"/>
              </w:tabs>
              <w:jc w:val="center"/>
              <w:rPr>
                <w:rFonts w:ascii="Century Gothic" w:hAnsi="Century Gothic"/>
                <w:b/>
                <w:sz w:val="24"/>
                <w:szCs w:val="24"/>
              </w:rPr>
            </w:pPr>
            <w:r w:rsidRPr="00570E92">
              <w:rPr>
                <w:rFonts w:ascii="Century Gothic" w:hAnsi="Century Gothic"/>
                <w:b/>
                <w:sz w:val="36"/>
                <w:szCs w:val="24"/>
              </w:rPr>
              <w:t>Questioning Techniques: (KAGAN Cooperative Learning Structures):</w:t>
            </w:r>
          </w:p>
        </w:tc>
      </w:tr>
      <w:tr w:rsidR="005D336D" w:rsidRPr="00C65422" w14:paraId="18352537" w14:textId="77777777" w:rsidTr="00657118">
        <w:trPr>
          <w:gridAfter w:val="1"/>
          <w:wAfter w:w="10" w:type="dxa"/>
          <w:trHeight w:val="1070"/>
        </w:trPr>
        <w:tc>
          <w:tcPr>
            <w:tcW w:w="14380" w:type="dxa"/>
            <w:gridSpan w:val="9"/>
          </w:tcPr>
          <w:p w14:paraId="016A8579" w14:textId="77777777" w:rsidR="005D336D" w:rsidRPr="00C65422" w:rsidRDefault="005D336D" w:rsidP="005D336D">
            <w:pPr>
              <w:pStyle w:val="ListParagraph"/>
              <w:numPr>
                <w:ilvl w:val="0"/>
                <w:numId w:val="21"/>
              </w:numPr>
              <w:tabs>
                <w:tab w:val="left" w:pos="5175"/>
              </w:tabs>
              <w:spacing w:after="0" w:line="240" w:lineRule="auto"/>
              <w:rPr>
                <w:rFonts w:ascii="Century Gothic" w:hAnsi="Century Gothic"/>
                <w:sz w:val="24"/>
                <w:szCs w:val="24"/>
              </w:rPr>
            </w:pPr>
            <w:r w:rsidRPr="00C65422">
              <w:rPr>
                <w:rFonts w:ascii="Century Gothic" w:hAnsi="Century Gothic"/>
                <w:sz w:val="24"/>
                <w:szCs w:val="24"/>
              </w:rPr>
              <w:t>Rally Robin</w:t>
            </w:r>
          </w:p>
          <w:p w14:paraId="5FC7A3E2" w14:textId="77777777" w:rsidR="005D336D" w:rsidRPr="00C65422" w:rsidRDefault="005D336D" w:rsidP="005D336D">
            <w:pPr>
              <w:pStyle w:val="ListParagraph"/>
              <w:numPr>
                <w:ilvl w:val="0"/>
                <w:numId w:val="21"/>
              </w:numPr>
              <w:tabs>
                <w:tab w:val="left" w:pos="5175"/>
              </w:tabs>
              <w:spacing w:after="0" w:line="240" w:lineRule="auto"/>
              <w:rPr>
                <w:rFonts w:ascii="Century Gothic" w:hAnsi="Century Gothic"/>
                <w:sz w:val="24"/>
                <w:szCs w:val="24"/>
              </w:rPr>
            </w:pPr>
            <w:r w:rsidRPr="00C65422">
              <w:rPr>
                <w:rFonts w:ascii="Century Gothic" w:hAnsi="Century Gothic"/>
                <w:sz w:val="24"/>
                <w:szCs w:val="24"/>
              </w:rPr>
              <w:t>Timed Pair Share</w:t>
            </w:r>
          </w:p>
          <w:p w14:paraId="61201CBD" w14:textId="77777777" w:rsidR="005D336D" w:rsidRPr="00C65422" w:rsidRDefault="005D336D" w:rsidP="005D336D">
            <w:pPr>
              <w:pStyle w:val="ListParagraph"/>
              <w:numPr>
                <w:ilvl w:val="0"/>
                <w:numId w:val="21"/>
              </w:numPr>
              <w:tabs>
                <w:tab w:val="left" w:pos="5175"/>
              </w:tabs>
              <w:spacing w:after="0" w:line="240" w:lineRule="auto"/>
              <w:rPr>
                <w:rFonts w:ascii="Century Gothic" w:hAnsi="Century Gothic"/>
                <w:sz w:val="24"/>
                <w:szCs w:val="24"/>
              </w:rPr>
            </w:pPr>
            <w:r w:rsidRPr="00C65422">
              <w:rPr>
                <w:rFonts w:ascii="Century Gothic" w:hAnsi="Century Gothic"/>
                <w:sz w:val="24"/>
                <w:szCs w:val="24"/>
              </w:rPr>
              <w:t>Round Robin</w:t>
            </w:r>
          </w:p>
          <w:p w14:paraId="7BD31C68" w14:textId="77777777" w:rsidR="005D336D" w:rsidRPr="00C65422" w:rsidRDefault="005D336D" w:rsidP="005D336D">
            <w:pPr>
              <w:pStyle w:val="ListParagraph"/>
              <w:numPr>
                <w:ilvl w:val="0"/>
                <w:numId w:val="21"/>
              </w:numPr>
              <w:tabs>
                <w:tab w:val="left" w:pos="5175"/>
              </w:tabs>
              <w:spacing w:after="0" w:line="240" w:lineRule="auto"/>
              <w:rPr>
                <w:rFonts w:ascii="Century Gothic" w:hAnsi="Century Gothic"/>
                <w:b/>
                <w:sz w:val="24"/>
                <w:szCs w:val="24"/>
              </w:rPr>
            </w:pPr>
            <w:r w:rsidRPr="00C65422">
              <w:rPr>
                <w:rFonts w:ascii="Century Gothic" w:hAnsi="Century Gothic"/>
                <w:sz w:val="24"/>
                <w:szCs w:val="24"/>
              </w:rPr>
              <w:t>Rally Coach</w:t>
            </w:r>
          </w:p>
        </w:tc>
      </w:tr>
      <w:tr w:rsidR="005D336D" w:rsidRPr="00C65422" w14:paraId="5E398D82" w14:textId="77777777" w:rsidTr="00657118">
        <w:trPr>
          <w:gridAfter w:val="1"/>
          <w:wAfter w:w="10" w:type="dxa"/>
          <w:trHeight w:val="350"/>
        </w:trPr>
        <w:tc>
          <w:tcPr>
            <w:tcW w:w="14380" w:type="dxa"/>
            <w:gridSpan w:val="9"/>
            <w:shd w:val="clear" w:color="auto" w:fill="D9D9D9" w:themeFill="background1" w:themeFillShade="D9"/>
          </w:tcPr>
          <w:p w14:paraId="6B2F9259" w14:textId="77777777" w:rsidR="005D336D" w:rsidRPr="00C65422" w:rsidRDefault="005D336D" w:rsidP="006430D7">
            <w:pPr>
              <w:jc w:val="center"/>
              <w:rPr>
                <w:rFonts w:ascii="Century Gothic" w:hAnsi="Century Gothic"/>
                <w:b/>
                <w:sz w:val="24"/>
                <w:szCs w:val="24"/>
              </w:rPr>
            </w:pPr>
            <w:r w:rsidRPr="00570E92">
              <w:rPr>
                <w:rFonts w:ascii="Century Gothic" w:hAnsi="Century Gothic"/>
                <w:b/>
                <w:sz w:val="36"/>
                <w:szCs w:val="24"/>
              </w:rPr>
              <w:t>General Considerations for Students with…</w:t>
            </w:r>
          </w:p>
        </w:tc>
      </w:tr>
      <w:tr w:rsidR="005D336D" w:rsidRPr="00C65422" w14:paraId="0C38EF71" w14:textId="77777777" w:rsidTr="00657118">
        <w:trPr>
          <w:gridAfter w:val="1"/>
          <w:wAfter w:w="10" w:type="dxa"/>
          <w:trHeight w:val="350"/>
        </w:trPr>
        <w:tc>
          <w:tcPr>
            <w:tcW w:w="4776" w:type="dxa"/>
            <w:gridSpan w:val="4"/>
            <w:shd w:val="clear" w:color="auto" w:fill="D9D9D9" w:themeFill="background1" w:themeFillShade="D9"/>
          </w:tcPr>
          <w:p w14:paraId="2272BCCA" w14:textId="77777777" w:rsidR="005D336D" w:rsidRPr="00570E92" w:rsidRDefault="005D336D" w:rsidP="006430D7">
            <w:pPr>
              <w:jc w:val="center"/>
              <w:rPr>
                <w:rFonts w:ascii="Century Gothic" w:hAnsi="Century Gothic"/>
                <w:b/>
                <w:sz w:val="28"/>
                <w:szCs w:val="24"/>
              </w:rPr>
            </w:pPr>
            <w:r w:rsidRPr="00570E92">
              <w:rPr>
                <w:rFonts w:ascii="Century Gothic" w:hAnsi="Century Gothic"/>
                <w:b/>
                <w:sz w:val="28"/>
                <w:szCs w:val="24"/>
              </w:rPr>
              <w:t>Students with Disabilities</w:t>
            </w:r>
          </w:p>
        </w:tc>
        <w:tc>
          <w:tcPr>
            <w:tcW w:w="4816" w:type="dxa"/>
            <w:gridSpan w:val="3"/>
            <w:shd w:val="clear" w:color="auto" w:fill="D9D9D9" w:themeFill="background1" w:themeFillShade="D9"/>
          </w:tcPr>
          <w:p w14:paraId="5C94FBCB" w14:textId="77777777" w:rsidR="005D336D" w:rsidRPr="00570E92" w:rsidRDefault="005D336D" w:rsidP="006430D7">
            <w:pPr>
              <w:jc w:val="center"/>
              <w:rPr>
                <w:rFonts w:ascii="Century Gothic" w:hAnsi="Century Gothic"/>
                <w:b/>
                <w:sz w:val="28"/>
                <w:szCs w:val="24"/>
              </w:rPr>
            </w:pPr>
            <w:r w:rsidRPr="00570E92">
              <w:rPr>
                <w:rFonts w:ascii="Century Gothic" w:hAnsi="Century Gothic"/>
                <w:b/>
                <w:sz w:val="28"/>
                <w:szCs w:val="24"/>
              </w:rPr>
              <w:t>English Language Learners</w:t>
            </w:r>
          </w:p>
        </w:tc>
        <w:tc>
          <w:tcPr>
            <w:tcW w:w="4788" w:type="dxa"/>
            <w:gridSpan w:val="2"/>
            <w:shd w:val="clear" w:color="auto" w:fill="D9D9D9" w:themeFill="background1" w:themeFillShade="D9"/>
          </w:tcPr>
          <w:p w14:paraId="64D30DAC" w14:textId="77777777" w:rsidR="005D336D" w:rsidRPr="00570E92" w:rsidRDefault="005D336D" w:rsidP="006430D7">
            <w:pPr>
              <w:jc w:val="center"/>
              <w:rPr>
                <w:rFonts w:ascii="Century Gothic" w:hAnsi="Century Gothic"/>
                <w:b/>
                <w:sz w:val="28"/>
                <w:szCs w:val="24"/>
              </w:rPr>
            </w:pPr>
            <w:r w:rsidRPr="00570E92">
              <w:rPr>
                <w:rFonts w:ascii="Century Gothic" w:hAnsi="Century Gothic"/>
                <w:b/>
                <w:sz w:val="28"/>
                <w:szCs w:val="24"/>
              </w:rPr>
              <w:t>Advanced Students</w:t>
            </w:r>
          </w:p>
        </w:tc>
      </w:tr>
      <w:tr w:rsidR="005D336D" w:rsidRPr="00C65422" w14:paraId="19CD3B6E" w14:textId="77777777" w:rsidTr="00657118">
        <w:trPr>
          <w:gridAfter w:val="1"/>
          <w:wAfter w:w="10" w:type="dxa"/>
          <w:trHeight w:val="350"/>
        </w:trPr>
        <w:tc>
          <w:tcPr>
            <w:tcW w:w="4776" w:type="dxa"/>
            <w:gridSpan w:val="4"/>
          </w:tcPr>
          <w:p w14:paraId="74A5EAB8" w14:textId="77777777" w:rsidR="008D26E7" w:rsidRPr="00C65422" w:rsidRDefault="008D26E7" w:rsidP="008D26E7">
            <w:pPr>
              <w:rPr>
                <w:rFonts w:ascii="Century Gothic" w:hAnsi="Century Gothic"/>
                <w:b/>
                <w:i/>
                <w:sz w:val="24"/>
                <w:szCs w:val="24"/>
              </w:rPr>
            </w:pPr>
            <w:r w:rsidRPr="00C65422">
              <w:rPr>
                <w:rFonts w:ascii="Century Gothic" w:hAnsi="Century Gothic"/>
                <w:b/>
                <w:sz w:val="24"/>
                <w:szCs w:val="24"/>
              </w:rPr>
              <w:t>When creating a positive learning environment, it is conducive to consider the unique learning styles of our special needs students, which can be accomplished by providing specific accommodations to meet their learning challenges</w:t>
            </w:r>
            <w:r w:rsidRPr="00C65422">
              <w:rPr>
                <w:rFonts w:ascii="Century Gothic" w:hAnsi="Century Gothic"/>
                <w:b/>
                <w:i/>
                <w:sz w:val="24"/>
                <w:szCs w:val="24"/>
              </w:rPr>
              <w:t>.</w:t>
            </w:r>
            <w:r w:rsidRPr="00C65422">
              <w:rPr>
                <w:rFonts w:ascii="Century Gothic" w:hAnsi="Century Gothic"/>
                <w:i/>
                <w:sz w:val="24"/>
                <w:szCs w:val="24"/>
              </w:rPr>
              <w:t xml:space="preserve"> The following list of suggestions is by no means exhaustive. However, it should be considered a “springboard” and can meet unique needs of children with </w:t>
            </w:r>
            <w:r w:rsidRPr="00C65422">
              <w:rPr>
                <w:rFonts w:ascii="Century Gothic" w:hAnsi="Century Gothic"/>
                <w:i/>
                <w:sz w:val="24"/>
                <w:szCs w:val="24"/>
              </w:rPr>
              <w:lastRenderedPageBreak/>
              <w:t xml:space="preserve">varying disabilities. </w:t>
            </w:r>
          </w:p>
          <w:p w14:paraId="7578CC32" w14:textId="77777777" w:rsidR="008D26E7" w:rsidRPr="00C65422" w:rsidRDefault="008D26E7" w:rsidP="008D26E7">
            <w:pPr>
              <w:pStyle w:val="ListParagraph"/>
              <w:numPr>
                <w:ilvl w:val="0"/>
                <w:numId w:val="26"/>
              </w:numPr>
              <w:spacing w:after="0" w:line="240" w:lineRule="auto"/>
              <w:rPr>
                <w:rFonts w:ascii="Century Gothic" w:hAnsi="Century Gothic"/>
                <w:sz w:val="24"/>
                <w:szCs w:val="24"/>
              </w:rPr>
            </w:pPr>
            <w:r w:rsidRPr="00C65422">
              <w:rPr>
                <w:rFonts w:ascii="Century Gothic" w:hAnsi="Century Gothic"/>
                <w:sz w:val="24"/>
                <w:szCs w:val="24"/>
              </w:rPr>
              <w:t xml:space="preserve">Give students opportunities to verbalize experiences and their understanding of concepts. </w:t>
            </w:r>
          </w:p>
          <w:p w14:paraId="09B91B26" w14:textId="77777777" w:rsidR="008D26E7" w:rsidRPr="00C65422" w:rsidRDefault="008D26E7" w:rsidP="008D26E7">
            <w:pPr>
              <w:pStyle w:val="ListParagraph"/>
              <w:numPr>
                <w:ilvl w:val="0"/>
                <w:numId w:val="25"/>
              </w:numPr>
              <w:spacing w:after="0" w:line="240" w:lineRule="auto"/>
              <w:rPr>
                <w:rFonts w:ascii="Century Gothic" w:hAnsi="Century Gothic"/>
                <w:sz w:val="24"/>
                <w:szCs w:val="24"/>
              </w:rPr>
            </w:pPr>
            <w:r w:rsidRPr="00C65422">
              <w:rPr>
                <w:rFonts w:ascii="Century Gothic" w:hAnsi="Century Gothic"/>
                <w:sz w:val="24"/>
                <w:szCs w:val="24"/>
              </w:rPr>
              <w:t xml:space="preserve">Outline basic goals for units, inserting and defining specific vocabulary. Repeat concepts presented in various modalities. </w:t>
            </w:r>
          </w:p>
          <w:p w14:paraId="301F5635" w14:textId="77777777" w:rsidR="008D26E7" w:rsidRPr="00C65422" w:rsidRDefault="008D26E7" w:rsidP="008D26E7">
            <w:pPr>
              <w:pStyle w:val="ListParagraph"/>
              <w:numPr>
                <w:ilvl w:val="0"/>
                <w:numId w:val="25"/>
              </w:numPr>
              <w:spacing w:after="0" w:line="240" w:lineRule="auto"/>
              <w:rPr>
                <w:rFonts w:ascii="Century Gothic" w:hAnsi="Century Gothic"/>
                <w:sz w:val="24"/>
                <w:szCs w:val="24"/>
              </w:rPr>
            </w:pPr>
            <w:r w:rsidRPr="00C65422">
              <w:rPr>
                <w:rFonts w:ascii="Century Gothic" w:hAnsi="Century Gothic"/>
                <w:sz w:val="24"/>
                <w:szCs w:val="24"/>
              </w:rPr>
              <w:t xml:space="preserve">Provide leveled books (high interest/low-level) that lower readers can access of same concept being taught. </w:t>
            </w:r>
          </w:p>
          <w:p w14:paraId="50BAAAD9" w14:textId="77777777" w:rsidR="008D26E7" w:rsidRPr="00C65422" w:rsidRDefault="008D26E7" w:rsidP="008D26E7">
            <w:pPr>
              <w:pStyle w:val="ListParagraph"/>
              <w:numPr>
                <w:ilvl w:val="0"/>
                <w:numId w:val="25"/>
              </w:numPr>
              <w:spacing w:after="0" w:line="240" w:lineRule="auto"/>
              <w:rPr>
                <w:rFonts w:ascii="Century Gothic" w:hAnsi="Century Gothic"/>
                <w:sz w:val="24"/>
                <w:szCs w:val="24"/>
              </w:rPr>
            </w:pPr>
            <w:r w:rsidRPr="00C65422">
              <w:rPr>
                <w:rFonts w:ascii="Century Gothic" w:hAnsi="Century Gothic"/>
                <w:sz w:val="24"/>
                <w:szCs w:val="24"/>
              </w:rPr>
              <w:t xml:space="preserve">Allow opportunities to demonstrate knowledge in different ways (for example: verbally, visually, use of technology). </w:t>
            </w:r>
          </w:p>
          <w:p w14:paraId="74A588DA" w14:textId="77777777" w:rsidR="008D26E7" w:rsidRPr="00C65422" w:rsidRDefault="008D26E7" w:rsidP="008D26E7">
            <w:pPr>
              <w:pStyle w:val="ListParagraph"/>
              <w:numPr>
                <w:ilvl w:val="0"/>
                <w:numId w:val="25"/>
              </w:numPr>
              <w:spacing w:after="0" w:line="240" w:lineRule="auto"/>
              <w:rPr>
                <w:rFonts w:ascii="Century Gothic" w:hAnsi="Century Gothic"/>
                <w:sz w:val="24"/>
                <w:szCs w:val="24"/>
              </w:rPr>
            </w:pPr>
            <w:r w:rsidRPr="00C65422">
              <w:rPr>
                <w:rFonts w:ascii="Century Gothic" w:hAnsi="Century Gothic"/>
                <w:sz w:val="24"/>
                <w:szCs w:val="24"/>
              </w:rPr>
              <w:t xml:space="preserve">Use technology and/or multimedia during learning process. </w:t>
            </w:r>
          </w:p>
          <w:p w14:paraId="09A4308B" w14:textId="77777777" w:rsidR="008D26E7" w:rsidRPr="00C65422" w:rsidRDefault="008D26E7" w:rsidP="008D26E7">
            <w:pPr>
              <w:pStyle w:val="ListParagraph"/>
              <w:numPr>
                <w:ilvl w:val="0"/>
                <w:numId w:val="25"/>
              </w:numPr>
              <w:spacing w:after="0" w:line="240" w:lineRule="auto"/>
              <w:rPr>
                <w:rFonts w:ascii="Century Gothic" w:hAnsi="Century Gothic"/>
                <w:sz w:val="24"/>
                <w:szCs w:val="24"/>
              </w:rPr>
            </w:pPr>
            <w:r w:rsidRPr="00C65422">
              <w:rPr>
                <w:rFonts w:ascii="Century Gothic" w:hAnsi="Century Gothic"/>
                <w:sz w:val="24"/>
                <w:szCs w:val="24"/>
              </w:rPr>
              <w:t xml:space="preserve">Differentiate and provide flexible choices of learning tasks. </w:t>
            </w:r>
          </w:p>
          <w:p w14:paraId="4E96906F" w14:textId="488AA336" w:rsidR="005D336D" w:rsidRPr="00C65422" w:rsidRDefault="008D26E7" w:rsidP="008D26E7">
            <w:pPr>
              <w:pStyle w:val="ListParagraph"/>
              <w:numPr>
                <w:ilvl w:val="0"/>
                <w:numId w:val="25"/>
              </w:numPr>
              <w:spacing w:after="0" w:line="240" w:lineRule="auto"/>
              <w:rPr>
                <w:rFonts w:ascii="Century Gothic" w:hAnsi="Century Gothic"/>
                <w:sz w:val="24"/>
                <w:szCs w:val="24"/>
              </w:rPr>
            </w:pPr>
            <w:r w:rsidRPr="00C65422">
              <w:rPr>
                <w:rFonts w:ascii="Century Gothic" w:hAnsi="Century Gothic"/>
                <w:sz w:val="24"/>
                <w:szCs w:val="24"/>
              </w:rPr>
              <w:t>Provide models for finished products.</w:t>
            </w:r>
          </w:p>
        </w:tc>
        <w:tc>
          <w:tcPr>
            <w:tcW w:w="4816" w:type="dxa"/>
            <w:gridSpan w:val="3"/>
          </w:tcPr>
          <w:p w14:paraId="4B40F97E" w14:textId="77777777" w:rsidR="005D336D" w:rsidRPr="00C65422" w:rsidRDefault="005D336D" w:rsidP="006430D7">
            <w:pPr>
              <w:rPr>
                <w:rFonts w:ascii="Century Gothic" w:eastAsia="Times New Roman" w:hAnsi="Century Gothic" w:cs="Times New Roman"/>
                <w:sz w:val="24"/>
                <w:szCs w:val="24"/>
              </w:rPr>
            </w:pPr>
            <w:r w:rsidRPr="00C65422">
              <w:rPr>
                <w:rFonts w:ascii="Century Gothic" w:eastAsia="Times New Roman" w:hAnsi="Century Gothic" w:cs="Times New Roman"/>
                <w:color w:val="000000"/>
                <w:sz w:val="24"/>
                <w:szCs w:val="24"/>
              </w:rPr>
              <w:lastRenderedPageBreak/>
              <w:t>Planning Instruction for English Language Learners:</w:t>
            </w:r>
          </w:p>
          <w:p w14:paraId="6C33DFF7" w14:textId="77777777" w:rsidR="005D336D" w:rsidRPr="00C65422" w:rsidRDefault="005D336D" w:rsidP="006430D7">
            <w:pPr>
              <w:numPr>
                <w:ilvl w:val="0"/>
                <w:numId w:val="11"/>
              </w:numPr>
              <w:textAlignment w:val="baseline"/>
              <w:rPr>
                <w:rFonts w:ascii="Century Gothic" w:eastAsia="Times New Roman" w:hAnsi="Century Gothic" w:cs="Arial"/>
                <w:color w:val="000000"/>
                <w:sz w:val="24"/>
                <w:szCs w:val="24"/>
              </w:rPr>
            </w:pPr>
            <w:r w:rsidRPr="00C65422">
              <w:rPr>
                <w:rFonts w:ascii="Century Gothic" w:eastAsia="Times New Roman" w:hAnsi="Century Gothic" w:cs="Arial"/>
                <w:b/>
                <w:bCs/>
                <w:i/>
                <w:iCs/>
                <w:color w:val="000000"/>
                <w:sz w:val="24"/>
                <w:szCs w:val="24"/>
              </w:rPr>
              <w:t>Make connections to students’ background knowledge.</w:t>
            </w:r>
            <w:r w:rsidRPr="00C65422">
              <w:rPr>
                <w:rFonts w:ascii="Century Gothic" w:eastAsia="Times New Roman" w:hAnsi="Century Gothic" w:cs="Arial"/>
                <w:color w:val="000000"/>
                <w:sz w:val="24"/>
                <w:szCs w:val="24"/>
              </w:rPr>
              <w:t xml:space="preserve">  Explicitly plan and incorporate ways to engage students in their previous learning and build upon students’ languages and cultural schemas.  </w:t>
            </w:r>
            <w:r w:rsidRPr="00C65422">
              <w:rPr>
                <w:rFonts w:ascii="Century Gothic" w:eastAsia="Times New Roman" w:hAnsi="Century Gothic" w:cs="Arial"/>
                <w:b/>
                <w:bCs/>
                <w:i/>
                <w:iCs/>
                <w:color w:val="000000"/>
                <w:sz w:val="24"/>
                <w:szCs w:val="24"/>
              </w:rPr>
              <w:t xml:space="preserve">Teach the text backwards:  by building context </w:t>
            </w:r>
            <w:r w:rsidRPr="00C65422">
              <w:rPr>
                <w:rFonts w:ascii="Century Gothic" w:eastAsia="Times New Roman" w:hAnsi="Century Gothic" w:cs="Arial"/>
                <w:b/>
                <w:bCs/>
                <w:i/>
                <w:iCs/>
                <w:color w:val="000000"/>
                <w:sz w:val="24"/>
                <w:szCs w:val="24"/>
              </w:rPr>
              <w:lastRenderedPageBreak/>
              <w:t>first, working through conceptual vocabulary and then reading the text.</w:t>
            </w:r>
          </w:p>
          <w:p w14:paraId="61B5576A" w14:textId="77777777" w:rsidR="005D336D" w:rsidRPr="00C65422" w:rsidRDefault="005D336D" w:rsidP="006430D7">
            <w:pPr>
              <w:numPr>
                <w:ilvl w:val="0"/>
                <w:numId w:val="11"/>
              </w:numPr>
              <w:textAlignment w:val="baseline"/>
              <w:rPr>
                <w:rFonts w:ascii="Century Gothic" w:eastAsia="Times New Roman" w:hAnsi="Century Gothic" w:cs="Arial"/>
                <w:color w:val="000000"/>
                <w:sz w:val="24"/>
                <w:szCs w:val="24"/>
              </w:rPr>
            </w:pPr>
            <w:r w:rsidRPr="00C65422">
              <w:rPr>
                <w:rFonts w:ascii="Century Gothic" w:eastAsia="Times New Roman" w:hAnsi="Century Gothic" w:cs="Arial"/>
                <w:b/>
                <w:bCs/>
                <w:i/>
                <w:iCs/>
                <w:color w:val="000000"/>
                <w:sz w:val="24"/>
                <w:szCs w:val="24"/>
              </w:rPr>
              <w:t xml:space="preserve">Increase Comprehension: </w:t>
            </w:r>
            <w:r w:rsidRPr="00C65422">
              <w:rPr>
                <w:rFonts w:ascii="Century Gothic" w:eastAsia="Times New Roman" w:hAnsi="Century Gothic"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14:paraId="10BBF506" w14:textId="77777777" w:rsidR="005D336D" w:rsidRPr="00C65422" w:rsidRDefault="005D336D" w:rsidP="006430D7">
            <w:pPr>
              <w:numPr>
                <w:ilvl w:val="0"/>
                <w:numId w:val="11"/>
              </w:numPr>
              <w:textAlignment w:val="baseline"/>
              <w:rPr>
                <w:rFonts w:ascii="Century Gothic" w:eastAsia="Times New Roman" w:hAnsi="Century Gothic" w:cs="Arial"/>
                <w:color w:val="000000"/>
                <w:sz w:val="24"/>
                <w:szCs w:val="24"/>
              </w:rPr>
            </w:pPr>
            <w:r w:rsidRPr="00C65422">
              <w:rPr>
                <w:rFonts w:ascii="Century Gothic" w:eastAsia="Times New Roman" w:hAnsi="Century Gothic" w:cs="Arial"/>
                <w:b/>
                <w:bCs/>
                <w:i/>
                <w:iCs/>
                <w:color w:val="000000"/>
                <w:sz w:val="24"/>
                <w:szCs w:val="24"/>
              </w:rPr>
              <w:t xml:space="preserve">Increase student-to-student interactions: </w:t>
            </w:r>
            <w:r w:rsidRPr="00C65422">
              <w:rPr>
                <w:rFonts w:ascii="Century Gothic" w:eastAsia="Times New Roman" w:hAnsi="Century Gothic" w:cs="Arial"/>
                <w:color w:val="000000"/>
                <w:sz w:val="24"/>
                <w:szCs w:val="24"/>
              </w:rPr>
              <w:t>Engage students in using academic language to accomplish academic tasks, provide sentence stems, use cooperative learning structures (round table, inside/outside circles, jigsaw, four corners, Think-Pair-Share).</w:t>
            </w:r>
          </w:p>
          <w:p w14:paraId="24FA9C2D" w14:textId="77777777" w:rsidR="005D336D" w:rsidRPr="00C65422" w:rsidRDefault="005D336D" w:rsidP="006430D7">
            <w:pPr>
              <w:numPr>
                <w:ilvl w:val="0"/>
                <w:numId w:val="11"/>
              </w:numPr>
              <w:textAlignment w:val="baseline"/>
              <w:rPr>
                <w:rFonts w:ascii="Century Gothic" w:eastAsia="Times New Roman" w:hAnsi="Century Gothic" w:cs="Arial"/>
                <w:color w:val="000000"/>
                <w:sz w:val="24"/>
                <w:szCs w:val="24"/>
              </w:rPr>
            </w:pPr>
            <w:r w:rsidRPr="00C65422">
              <w:rPr>
                <w:rFonts w:ascii="Century Gothic" w:eastAsia="Times New Roman" w:hAnsi="Century Gothic" w:cs="Arial"/>
                <w:b/>
                <w:bCs/>
                <w:i/>
                <w:iCs/>
                <w:color w:val="000000"/>
                <w:sz w:val="24"/>
                <w:szCs w:val="24"/>
              </w:rPr>
              <w:t xml:space="preserve">Increase higher order thinking and the use of learning strategies: </w:t>
            </w:r>
            <w:r w:rsidRPr="00C65422">
              <w:rPr>
                <w:rFonts w:ascii="Century Gothic" w:eastAsia="Times New Roman" w:hAnsi="Century Gothic" w:cs="Arial"/>
                <w:color w:val="000000"/>
                <w:sz w:val="24"/>
                <w:szCs w:val="24"/>
              </w:rPr>
              <w:t xml:space="preserve">Explicitly teach thinking skills and learning strategies to develop English language learners as effective, independent learners: </w:t>
            </w:r>
            <w:r w:rsidRPr="00C65422">
              <w:rPr>
                <w:rFonts w:ascii="Century Gothic" w:eastAsia="Times New Roman" w:hAnsi="Century Gothic" w:cs="Arial"/>
                <w:b/>
                <w:bCs/>
                <w:i/>
                <w:iCs/>
                <w:color w:val="000000"/>
                <w:sz w:val="24"/>
                <w:szCs w:val="24"/>
              </w:rPr>
              <w:t>questioning, summarizing, observing similarities and differences, use of native language to process, and focus on message rather over form</w:t>
            </w:r>
            <w:r w:rsidRPr="00C65422">
              <w:rPr>
                <w:rFonts w:ascii="Century Gothic" w:eastAsia="Times New Roman" w:hAnsi="Century Gothic" w:cs="Arial"/>
                <w:color w:val="000000"/>
                <w:sz w:val="24"/>
                <w:szCs w:val="24"/>
              </w:rPr>
              <w:t>.</w:t>
            </w:r>
          </w:p>
          <w:p w14:paraId="7CD56790" w14:textId="77777777" w:rsidR="005D336D" w:rsidRPr="00C65422" w:rsidRDefault="005D336D" w:rsidP="006430D7">
            <w:pPr>
              <w:pStyle w:val="ListParagraph"/>
              <w:numPr>
                <w:ilvl w:val="0"/>
                <w:numId w:val="11"/>
              </w:numPr>
              <w:spacing w:after="0" w:line="240" w:lineRule="auto"/>
              <w:rPr>
                <w:rFonts w:ascii="Century Gothic" w:eastAsia="Times New Roman" w:hAnsi="Century Gothic" w:cs="Arial"/>
                <w:bCs/>
                <w:iCs/>
                <w:color w:val="000000"/>
                <w:sz w:val="24"/>
                <w:szCs w:val="24"/>
              </w:rPr>
            </w:pPr>
            <w:r w:rsidRPr="00C65422">
              <w:rPr>
                <w:rFonts w:ascii="Century Gothic" w:eastAsia="Times New Roman" w:hAnsi="Century Gothic" w:cs="Arial"/>
                <w:b/>
                <w:bCs/>
                <w:iCs/>
                <w:color w:val="000000"/>
                <w:sz w:val="24"/>
                <w:szCs w:val="24"/>
              </w:rPr>
              <w:t>Additional Considerations:</w:t>
            </w:r>
            <w:r w:rsidRPr="00C65422">
              <w:rPr>
                <w:rFonts w:ascii="Century Gothic" w:eastAsia="Times New Roman" w:hAnsi="Century Gothic" w:cs="Arial"/>
                <w:bCs/>
                <w:iCs/>
                <w:color w:val="000000"/>
                <w:sz w:val="24"/>
                <w:szCs w:val="24"/>
              </w:rPr>
              <w:t xml:space="preserve"> </w:t>
            </w:r>
            <w:r w:rsidRPr="00C65422">
              <w:rPr>
                <w:rFonts w:ascii="Century Gothic" w:eastAsia="Times New Roman" w:hAnsi="Century Gothic" w:cs="Arial"/>
                <w:bCs/>
                <w:iCs/>
                <w:color w:val="000000"/>
                <w:sz w:val="24"/>
                <w:szCs w:val="24"/>
              </w:rPr>
              <w:lastRenderedPageBreak/>
              <w:t>Language objectives are essential in addition to content objectives. If the instruction is building language, aim for a level above the language proficiency level; if the instruction is building content, aim for students’ level of language proficiency or one level below.</w:t>
            </w:r>
          </w:p>
        </w:tc>
        <w:tc>
          <w:tcPr>
            <w:tcW w:w="4788" w:type="dxa"/>
            <w:gridSpan w:val="2"/>
          </w:tcPr>
          <w:p w14:paraId="17B8A349" w14:textId="77777777" w:rsidR="005D336D" w:rsidRPr="00C65422" w:rsidRDefault="005D336D" w:rsidP="006430D7">
            <w:pPr>
              <w:rPr>
                <w:rFonts w:ascii="Century Gothic" w:eastAsia="Times New Roman" w:hAnsi="Century Gothic" w:cs="Times New Roman"/>
                <w:sz w:val="24"/>
                <w:szCs w:val="24"/>
              </w:rPr>
            </w:pPr>
            <w:r w:rsidRPr="00C65422">
              <w:rPr>
                <w:rFonts w:ascii="Century Gothic" w:eastAsia="Times New Roman" w:hAnsi="Century Gothic" w:cs="Times New Roman"/>
                <w:color w:val="000000"/>
                <w:sz w:val="24"/>
                <w:szCs w:val="24"/>
              </w:rPr>
              <w:lastRenderedPageBreak/>
              <w:t>Grade 2-5:</w:t>
            </w:r>
          </w:p>
          <w:p w14:paraId="6F3A0E60" w14:textId="77777777" w:rsidR="005D336D" w:rsidRPr="00C65422" w:rsidRDefault="005D336D" w:rsidP="006430D7">
            <w:pPr>
              <w:rPr>
                <w:rFonts w:ascii="Century Gothic" w:eastAsia="Times New Roman" w:hAnsi="Century Gothic" w:cs="Times New Roman"/>
                <w:sz w:val="24"/>
                <w:szCs w:val="24"/>
              </w:rPr>
            </w:pPr>
            <w:r w:rsidRPr="00C65422">
              <w:rPr>
                <w:rFonts w:ascii="Century Gothic" w:eastAsia="Times New Roman" w:hAnsi="Century Gothic" w:cs="Times New Roman"/>
                <w:color w:val="000000"/>
                <w:sz w:val="24"/>
                <w:szCs w:val="24"/>
              </w:rPr>
              <w:t>Recommended strategies for addressing the learning needs of advanced students:</w:t>
            </w:r>
          </w:p>
          <w:p w14:paraId="4AFB91E2" w14:textId="77777777" w:rsidR="005D336D" w:rsidRPr="00C65422" w:rsidRDefault="005D336D" w:rsidP="006430D7">
            <w:pPr>
              <w:numPr>
                <w:ilvl w:val="0"/>
                <w:numId w:val="12"/>
              </w:numPr>
              <w:textAlignment w:val="baseline"/>
              <w:rPr>
                <w:rFonts w:ascii="Century Gothic" w:eastAsia="Times New Roman" w:hAnsi="Century Gothic" w:cs="Arial"/>
                <w:color w:val="000000"/>
                <w:sz w:val="24"/>
                <w:szCs w:val="24"/>
              </w:rPr>
            </w:pPr>
            <w:r w:rsidRPr="00C65422">
              <w:rPr>
                <w:rFonts w:ascii="Century Gothic" w:eastAsia="Times New Roman" w:hAnsi="Century Gothic" w:cs="Arial"/>
                <w:color w:val="000000"/>
                <w:sz w:val="24"/>
                <w:szCs w:val="24"/>
              </w:rPr>
              <w:t>Differentiating your instruction for varying degrees of readiness or interest or different learning styles can be accomplished by varying the content, process or product for these students.</w:t>
            </w:r>
          </w:p>
          <w:p w14:paraId="6AAEE30A" w14:textId="77777777" w:rsidR="005D336D" w:rsidRPr="00C65422" w:rsidRDefault="005D336D" w:rsidP="006430D7">
            <w:pPr>
              <w:numPr>
                <w:ilvl w:val="0"/>
                <w:numId w:val="12"/>
              </w:numPr>
              <w:textAlignment w:val="baseline"/>
              <w:rPr>
                <w:rFonts w:ascii="Century Gothic" w:eastAsia="Times New Roman" w:hAnsi="Century Gothic" w:cs="Arial"/>
                <w:color w:val="000000"/>
                <w:sz w:val="24"/>
                <w:szCs w:val="24"/>
              </w:rPr>
            </w:pPr>
            <w:r w:rsidRPr="00C65422">
              <w:rPr>
                <w:rFonts w:ascii="Century Gothic" w:eastAsia="Times New Roman" w:hAnsi="Century Gothic" w:cs="Arial"/>
                <w:color w:val="000000"/>
                <w:sz w:val="24"/>
                <w:szCs w:val="24"/>
              </w:rPr>
              <w:t xml:space="preserve">In addition to a faster pace, </w:t>
            </w:r>
            <w:r w:rsidRPr="00C65422">
              <w:rPr>
                <w:rFonts w:ascii="Century Gothic" w:eastAsia="Times New Roman" w:hAnsi="Century Gothic" w:cs="Arial"/>
                <w:color w:val="000000"/>
                <w:sz w:val="24"/>
                <w:szCs w:val="24"/>
              </w:rPr>
              <w:lastRenderedPageBreak/>
              <w:t>advanced students thrive on complexity &amp; abstract thinking.  Some at this age are also able to work independently and with less structure.</w:t>
            </w:r>
          </w:p>
          <w:p w14:paraId="60EACFC0" w14:textId="77777777" w:rsidR="005D336D" w:rsidRPr="00C65422" w:rsidRDefault="005D336D" w:rsidP="006430D7">
            <w:pPr>
              <w:numPr>
                <w:ilvl w:val="0"/>
                <w:numId w:val="12"/>
              </w:numPr>
              <w:textAlignment w:val="baseline"/>
              <w:rPr>
                <w:rFonts w:ascii="Century Gothic" w:eastAsia="Times New Roman" w:hAnsi="Century Gothic" w:cs="Arial"/>
                <w:color w:val="000000"/>
                <w:sz w:val="24"/>
                <w:szCs w:val="24"/>
              </w:rPr>
            </w:pPr>
            <w:r w:rsidRPr="00C65422">
              <w:rPr>
                <w:rFonts w:ascii="Century Gothic" w:eastAsia="Times New Roman" w:hAnsi="Century Gothic" w:cs="Arial"/>
                <w:color w:val="000000"/>
                <w:sz w:val="24"/>
                <w:szCs w:val="24"/>
              </w:rPr>
              <w:t>Provide books and other resources at a higher level of sophistication and/or reading level.</w:t>
            </w:r>
          </w:p>
          <w:p w14:paraId="0F09D844" w14:textId="77777777" w:rsidR="005D336D" w:rsidRPr="00C65422" w:rsidRDefault="005D336D" w:rsidP="006430D7">
            <w:pPr>
              <w:numPr>
                <w:ilvl w:val="0"/>
                <w:numId w:val="12"/>
              </w:numPr>
              <w:textAlignment w:val="baseline"/>
              <w:rPr>
                <w:rFonts w:ascii="Century Gothic" w:eastAsia="Times New Roman" w:hAnsi="Century Gothic" w:cs="Arial"/>
                <w:color w:val="000000"/>
                <w:sz w:val="24"/>
                <w:szCs w:val="24"/>
              </w:rPr>
            </w:pPr>
            <w:r w:rsidRPr="00C65422">
              <w:rPr>
                <w:rFonts w:ascii="Century Gothic" w:eastAsia="Times New Roman" w:hAnsi="Century Gothic" w:cs="Arial"/>
                <w:color w:val="000000"/>
                <w:sz w:val="24"/>
                <w:szCs w:val="24"/>
              </w:rPr>
              <w:t>Provide alternate activities that accompany these units or provide opportunities to work at advanced level on the same or a related topic.</w:t>
            </w:r>
          </w:p>
          <w:p w14:paraId="014E8B1F" w14:textId="77777777" w:rsidR="005D336D" w:rsidRPr="00C65422" w:rsidRDefault="005D336D" w:rsidP="006430D7">
            <w:pPr>
              <w:numPr>
                <w:ilvl w:val="0"/>
                <w:numId w:val="12"/>
              </w:numPr>
              <w:textAlignment w:val="baseline"/>
              <w:rPr>
                <w:rFonts w:ascii="Century Gothic" w:eastAsia="Times New Roman" w:hAnsi="Century Gothic" w:cs="Arial"/>
                <w:color w:val="000000"/>
                <w:sz w:val="24"/>
                <w:szCs w:val="24"/>
              </w:rPr>
            </w:pPr>
            <w:r w:rsidRPr="00C65422">
              <w:rPr>
                <w:rFonts w:ascii="Century Gothic" w:eastAsia="Times New Roman" w:hAnsi="Century Gothic" w:cs="Arial"/>
                <w:color w:val="000000"/>
                <w:sz w:val="24"/>
                <w:szCs w:val="24"/>
              </w:rPr>
              <w:t>Provide simulations and/or opportunities to apply new concepts of the unit within the classroom, school and/or community.</w:t>
            </w:r>
          </w:p>
          <w:p w14:paraId="402CFDB8" w14:textId="77777777" w:rsidR="005D336D" w:rsidRPr="00C65422" w:rsidRDefault="005D336D" w:rsidP="006430D7">
            <w:pPr>
              <w:numPr>
                <w:ilvl w:val="0"/>
                <w:numId w:val="12"/>
              </w:numPr>
              <w:textAlignment w:val="baseline"/>
              <w:rPr>
                <w:rFonts w:ascii="Century Gothic" w:eastAsia="Times New Roman" w:hAnsi="Century Gothic" w:cs="Arial"/>
                <w:color w:val="000000"/>
                <w:sz w:val="24"/>
                <w:szCs w:val="24"/>
              </w:rPr>
            </w:pPr>
            <w:r w:rsidRPr="00C65422">
              <w:rPr>
                <w:rFonts w:ascii="Century Gothic" w:eastAsia="Times New Roman" w:hAnsi="Century Gothic" w:cs="Arial"/>
                <w:color w:val="000000"/>
                <w:sz w:val="24"/>
                <w:szCs w:val="24"/>
              </w:rPr>
              <w:t>Provide consistent opportunities to work at the higher level of Bloom’s taxonomy: analysis, synthesis, evaluation and creativity.</w:t>
            </w:r>
          </w:p>
          <w:p w14:paraId="52EEC9A1" w14:textId="77777777" w:rsidR="005D336D" w:rsidRPr="00C65422" w:rsidRDefault="005D336D" w:rsidP="006430D7">
            <w:pPr>
              <w:numPr>
                <w:ilvl w:val="0"/>
                <w:numId w:val="12"/>
              </w:numPr>
              <w:textAlignment w:val="baseline"/>
              <w:rPr>
                <w:rFonts w:ascii="Century Gothic" w:eastAsia="Times New Roman" w:hAnsi="Century Gothic" w:cs="Arial"/>
                <w:color w:val="000000"/>
                <w:sz w:val="24"/>
                <w:szCs w:val="24"/>
              </w:rPr>
            </w:pPr>
            <w:r w:rsidRPr="00C65422">
              <w:rPr>
                <w:rFonts w:ascii="Century Gothic" w:eastAsia="Times New Roman" w:hAnsi="Century Gothic" w:cs="Arial"/>
                <w:color w:val="000000"/>
                <w:sz w:val="24"/>
                <w:szCs w:val="24"/>
              </w:rPr>
              <w:t>Provide opportunities to work with academic peers.  It is NOT the job of these students to “teach’ their peers or be a “role model” all the time.</w:t>
            </w:r>
          </w:p>
          <w:p w14:paraId="7C6C181C" w14:textId="77777777" w:rsidR="005D336D" w:rsidRPr="00C65422" w:rsidRDefault="005D336D" w:rsidP="005D336D">
            <w:pPr>
              <w:pStyle w:val="ListParagraph"/>
              <w:numPr>
                <w:ilvl w:val="0"/>
                <w:numId w:val="12"/>
              </w:numPr>
              <w:spacing w:after="0" w:line="240" w:lineRule="auto"/>
              <w:rPr>
                <w:rFonts w:ascii="Century Gothic" w:hAnsi="Century Gothic"/>
                <w:b/>
                <w:sz w:val="24"/>
                <w:szCs w:val="24"/>
              </w:rPr>
            </w:pPr>
            <w:r w:rsidRPr="00C65422">
              <w:rPr>
                <w:rFonts w:ascii="Century Gothic" w:eastAsia="Times New Roman" w:hAnsi="Century Gothic" w:cs="Arial"/>
                <w:color w:val="000000"/>
                <w:sz w:val="24"/>
                <w:szCs w:val="24"/>
              </w:rPr>
              <w:t>Allow students to pursue areas of passion that may or may not align the unit content.  After all, if they have mastered the content, the standard has been met.</w:t>
            </w:r>
          </w:p>
        </w:tc>
      </w:tr>
    </w:tbl>
    <w:p w14:paraId="644D49A0" w14:textId="77777777" w:rsidR="005D336D" w:rsidRPr="00C65422" w:rsidRDefault="005D336D" w:rsidP="005D336D">
      <w:pPr>
        <w:tabs>
          <w:tab w:val="left" w:pos="5175"/>
        </w:tabs>
        <w:jc w:val="center"/>
        <w:rPr>
          <w:rFonts w:ascii="Century Gothic" w:hAnsi="Century Gothic"/>
          <w:sz w:val="24"/>
          <w:szCs w:val="24"/>
        </w:rPr>
      </w:pPr>
    </w:p>
    <w:p w14:paraId="2F7B99AB" w14:textId="77777777" w:rsidR="001D74AD" w:rsidRPr="00C65422" w:rsidRDefault="001D74AD">
      <w:pPr>
        <w:rPr>
          <w:rFonts w:ascii="Century Gothic" w:hAnsi="Century Gothic"/>
        </w:rPr>
      </w:pPr>
    </w:p>
    <w:sectPr w:rsidR="001D74AD" w:rsidRPr="00C65422" w:rsidSect="00571207">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25AD4"/>
    <w:multiLevelType w:val="multilevel"/>
    <w:tmpl w:val="A90A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0B2ADA"/>
    <w:multiLevelType w:val="hybridMultilevel"/>
    <w:tmpl w:val="43405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DA6EAF"/>
    <w:multiLevelType w:val="hybridMultilevel"/>
    <w:tmpl w:val="FE7468C8"/>
    <w:lvl w:ilvl="0" w:tplc="93D4C5F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04B4063"/>
    <w:multiLevelType w:val="hybridMultilevel"/>
    <w:tmpl w:val="CD086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AD3099"/>
    <w:multiLevelType w:val="hybridMultilevel"/>
    <w:tmpl w:val="EDB001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94943D9"/>
    <w:multiLevelType w:val="multilevel"/>
    <w:tmpl w:val="49222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6D2B06"/>
    <w:multiLevelType w:val="hybridMultilevel"/>
    <w:tmpl w:val="453C645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98959B3"/>
    <w:multiLevelType w:val="hybridMultilevel"/>
    <w:tmpl w:val="CCF8FF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44A90"/>
    <w:multiLevelType w:val="hybridMultilevel"/>
    <w:tmpl w:val="763E9BE0"/>
    <w:lvl w:ilvl="0" w:tplc="93D4C5F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BBF2262"/>
    <w:multiLevelType w:val="hybridMultilevel"/>
    <w:tmpl w:val="690C795E"/>
    <w:lvl w:ilvl="0" w:tplc="93D4C5F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BD151DD"/>
    <w:multiLevelType w:val="hybridMultilevel"/>
    <w:tmpl w:val="6EB237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F541A8C"/>
    <w:multiLevelType w:val="hybridMultilevel"/>
    <w:tmpl w:val="F544E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2C6C8E"/>
    <w:multiLevelType w:val="hybridMultilevel"/>
    <w:tmpl w:val="BFE89FAC"/>
    <w:lvl w:ilvl="0" w:tplc="93D4C5F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7133E5C"/>
    <w:multiLevelType w:val="hybridMultilevel"/>
    <w:tmpl w:val="69D8FEA2"/>
    <w:lvl w:ilvl="0" w:tplc="93D4C5F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A791D11"/>
    <w:multiLevelType w:val="hybridMultilevel"/>
    <w:tmpl w:val="B8A88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B6098C"/>
    <w:multiLevelType w:val="hybridMultilevel"/>
    <w:tmpl w:val="59DA7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D915B4"/>
    <w:multiLevelType w:val="hybridMultilevel"/>
    <w:tmpl w:val="BB84584A"/>
    <w:lvl w:ilvl="0" w:tplc="93D4C5F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3A3A66"/>
    <w:multiLevelType w:val="hybridMultilevel"/>
    <w:tmpl w:val="5BE849B4"/>
    <w:lvl w:ilvl="0" w:tplc="93D4C5F6">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54B3560"/>
    <w:multiLevelType w:val="multilevel"/>
    <w:tmpl w:val="A90A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8F37B7D"/>
    <w:multiLevelType w:val="multilevel"/>
    <w:tmpl w:val="60482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1648F8"/>
    <w:multiLevelType w:val="hybridMultilevel"/>
    <w:tmpl w:val="B94AD03E"/>
    <w:lvl w:ilvl="0" w:tplc="93D4C5F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29346CB"/>
    <w:multiLevelType w:val="hybridMultilevel"/>
    <w:tmpl w:val="B510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162E65"/>
    <w:multiLevelType w:val="hybridMultilevel"/>
    <w:tmpl w:val="2716C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8534968"/>
    <w:multiLevelType w:val="hybridMultilevel"/>
    <w:tmpl w:val="08667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1324E3"/>
    <w:multiLevelType w:val="hybridMultilevel"/>
    <w:tmpl w:val="D1927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D06B86"/>
    <w:multiLevelType w:val="hybridMultilevel"/>
    <w:tmpl w:val="6A50ED06"/>
    <w:lvl w:ilvl="0" w:tplc="93D4C5F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BA82879"/>
    <w:multiLevelType w:val="hybridMultilevel"/>
    <w:tmpl w:val="B33C9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9E1FAA"/>
    <w:multiLevelType w:val="hybridMultilevel"/>
    <w:tmpl w:val="016CDA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1421153"/>
    <w:multiLevelType w:val="hybridMultilevel"/>
    <w:tmpl w:val="C5F27EE0"/>
    <w:lvl w:ilvl="0" w:tplc="93D4C5F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8381707"/>
    <w:multiLevelType w:val="hybridMultilevel"/>
    <w:tmpl w:val="4C70DFD2"/>
    <w:lvl w:ilvl="0" w:tplc="93D4C5F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9E20EB8"/>
    <w:multiLevelType w:val="multilevel"/>
    <w:tmpl w:val="A90A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0D171BB"/>
    <w:multiLevelType w:val="multilevel"/>
    <w:tmpl w:val="A6C42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2DB2707"/>
    <w:multiLevelType w:val="hybridMultilevel"/>
    <w:tmpl w:val="01C2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EF2B4E"/>
    <w:multiLevelType w:val="multilevel"/>
    <w:tmpl w:val="27CE7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4744AC6"/>
    <w:multiLevelType w:val="hybridMultilevel"/>
    <w:tmpl w:val="35205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4D573BA"/>
    <w:multiLevelType w:val="hybridMultilevel"/>
    <w:tmpl w:val="6FD4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D8562A"/>
    <w:multiLevelType w:val="hybridMultilevel"/>
    <w:tmpl w:val="0CC4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AD1AD2"/>
    <w:multiLevelType w:val="hybridMultilevel"/>
    <w:tmpl w:val="152ED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802103"/>
    <w:multiLevelType w:val="hybridMultilevel"/>
    <w:tmpl w:val="710EA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3D7DDF"/>
    <w:multiLevelType w:val="hybridMultilevel"/>
    <w:tmpl w:val="36D8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E609CC"/>
    <w:multiLevelType w:val="hybridMultilevel"/>
    <w:tmpl w:val="09B4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7D13E1"/>
    <w:multiLevelType w:val="hybridMultilevel"/>
    <w:tmpl w:val="A3C8C7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D1C7D5F"/>
    <w:multiLevelType w:val="hybridMultilevel"/>
    <w:tmpl w:val="F792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332D78"/>
    <w:multiLevelType w:val="hybridMultilevel"/>
    <w:tmpl w:val="042AF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BE2164"/>
    <w:multiLevelType w:val="hybridMultilevel"/>
    <w:tmpl w:val="5ED4795C"/>
    <w:lvl w:ilvl="0" w:tplc="93D4C5F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7F7D2432"/>
    <w:multiLevelType w:val="hybridMultilevel"/>
    <w:tmpl w:val="89A03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45"/>
  </w:num>
  <w:num w:numId="3">
    <w:abstractNumId w:val="37"/>
  </w:num>
  <w:num w:numId="4">
    <w:abstractNumId w:val="1"/>
  </w:num>
  <w:num w:numId="5">
    <w:abstractNumId w:val="43"/>
  </w:num>
  <w:num w:numId="6">
    <w:abstractNumId w:val="3"/>
  </w:num>
  <w:num w:numId="7">
    <w:abstractNumId w:val="7"/>
  </w:num>
  <w:num w:numId="8">
    <w:abstractNumId w:val="5"/>
  </w:num>
  <w:num w:numId="9">
    <w:abstractNumId w:val="18"/>
  </w:num>
  <w:num w:numId="10">
    <w:abstractNumId w:val="19"/>
  </w:num>
  <w:num w:numId="11">
    <w:abstractNumId w:val="33"/>
  </w:num>
  <w:num w:numId="12">
    <w:abstractNumId w:val="31"/>
  </w:num>
  <w:num w:numId="13">
    <w:abstractNumId w:val="24"/>
  </w:num>
  <w:num w:numId="14">
    <w:abstractNumId w:val="35"/>
  </w:num>
  <w:num w:numId="15">
    <w:abstractNumId w:val="23"/>
  </w:num>
  <w:num w:numId="16">
    <w:abstractNumId w:val="36"/>
  </w:num>
  <w:num w:numId="17">
    <w:abstractNumId w:val="15"/>
  </w:num>
  <w:num w:numId="18">
    <w:abstractNumId w:val="11"/>
  </w:num>
  <w:num w:numId="19">
    <w:abstractNumId w:val="30"/>
  </w:num>
  <w:num w:numId="20">
    <w:abstractNumId w:val="0"/>
  </w:num>
  <w:num w:numId="21">
    <w:abstractNumId w:val="39"/>
  </w:num>
  <w:num w:numId="22">
    <w:abstractNumId w:val="32"/>
  </w:num>
  <w:num w:numId="23">
    <w:abstractNumId w:val="14"/>
  </w:num>
  <w:num w:numId="24">
    <w:abstractNumId w:val="21"/>
  </w:num>
  <w:num w:numId="25">
    <w:abstractNumId w:val="40"/>
  </w:num>
  <w:num w:numId="26">
    <w:abstractNumId w:val="38"/>
  </w:num>
  <w:num w:numId="27">
    <w:abstractNumId w:val="41"/>
  </w:num>
  <w:num w:numId="28">
    <w:abstractNumId w:val="6"/>
  </w:num>
  <w:num w:numId="29">
    <w:abstractNumId w:val="9"/>
  </w:num>
  <w:num w:numId="30">
    <w:abstractNumId w:val="20"/>
  </w:num>
  <w:num w:numId="31">
    <w:abstractNumId w:val="13"/>
  </w:num>
  <w:num w:numId="32">
    <w:abstractNumId w:val="44"/>
  </w:num>
  <w:num w:numId="33">
    <w:abstractNumId w:val="34"/>
  </w:num>
  <w:num w:numId="34">
    <w:abstractNumId w:val="10"/>
  </w:num>
  <w:num w:numId="35">
    <w:abstractNumId w:val="8"/>
  </w:num>
  <w:num w:numId="36">
    <w:abstractNumId w:val="2"/>
  </w:num>
  <w:num w:numId="37">
    <w:abstractNumId w:val="12"/>
  </w:num>
  <w:num w:numId="38">
    <w:abstractNumId w:val="16"/>
  </w:num>
  <w:num w:numId="39">
    <w:abstractNumId w:val="29"/>
  </w:num>
  <w:num w:numId="40">
    <w:abstractNumId w:val="17"/>
  </w:num>
  <w:num w:numId="41">
    <w:abstractNumId w:val="27"/>
  </w:num>
  <w:num w:numId="42">
    <w:abstractNumId w:val="4"/>
  </w:num>
  <w:num w:numId="43">
    <w:abstractNumId w:val="25"/>
  </w:num>
  <w:num w:numId="44">
    <w:abstractNumId w:val="42"/>
  </w:num>
  <w:num w:numId="45">
    <w:abstractNumId w:val="22"/>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36D"/>
    <w:rsid w:val="000856E2"/>
    <w:rsid w:val="0011490F"/>
    <w:rsid w:val="001D74AD"/>
    <w:rsid w:val="002A298F"/>
    <w:rsid w:val="002C06A9"/>
    <w:rsid w:val="00390C34"/>
    <w:rsid w:val="00421B0E"/>
    <w:rsid w:val="00570E92"/>
    <w:rsid w:val="005D336D"/>
    <w:rsid w:val="006419B2"/>
    <w:rsid w:val="00657118"/>
    <w:rsid w:val="008041B0"/>
    <w:rsid w:val="008D26E7"/>
    <w:rsid w:val="008D4375"/>
    <w:rsid w:val="008D6E89"/>
    <w:rsid w:val="009011EE"/>
    <w:rsid w:val="00B72945"/>
    <w:rsid w:val="00C65422"/>
    <w:rsid w:val="00CA1E19"/>
    <w:rsid w:val="00CE5160"/>
    <w:rsid w:val="00F53191"/>
    <w:rsid w:val="00FC2E9E"/>
    <w:rsid w:val="0412F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32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33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336D"/>
    <w:pPr>
      <w:spacing w:after="0" w:line="240" w:lineRule="auto"/>
    </w:pPr>
  </w:style>
  <w:style w:type="paragraph" w:styleId="ListParagraph">
    <w:name w:val="List Paragraph"/>
    <w:basedOn w:val="Normal"/>
    <w:uiPriority w:val="34"/>
    <w:qFormat/>
    <w:rsid w:val="005D336D"/>
    <w:pPr>
      <w:spacing w:after="200" w:line="276" w:lineRule="auto"/>
      <w:ind w:left="720"/>
      <w:contextualSpacing/>
    </w:pPr>
  </w:style>
  <w:style w:type="paragraph" w:styleId="BalloonText">
    <w:name w:val="Balloon Text"/>
    <w:basedOn w:val="Normal"/>
    <w:link w:val="BalloonTextChar"/>
    <w:uiPriority w:val="99"/>
    <w:semiHidden/>
    <w:unhideWhenUsed/>
    <w:rsid w:val="009011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11EE"/>
    <w:rPr>
      <w:rFonts w:ascii="Tahoma" w:hAnsi="Tahoma" w:cs="Tahoma"/>
      <w:sz w:val="16"/>
      <w:szCs w:val="16"/>
    </w:rPr>
  </w:style>
  <w:style w:type="paragraph" w:styleId="Title">
    <w:name w:val="Title"/>
    <w:basedOn w:val="Normal"/>
    <w:next w:val="Normal"/>
    <w:link w:val="TitleChar"/>
    <w:uiPriority w:val="10"/>
    <w:qFormat/>
    <w:rsid w:val="008041B0"/>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041B0"/>
    <w:rPr>
      <w:rFonts w:asciiTheme="majorHAnsi" w:eastAsiaTheme="majorEastAsia" w:hAnsiTheme="majorHAnsi" w:cstheme="majorBidi"/>
      <w:color w:val="323E4F"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33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336D"/>
    <w:pPr>
      <w:spacing w:after="0" w:line="240" w:lineRule="auto"/>
    </w:pPr>
  </w:style>
  <w:style w:type="paragraph" w:styleId="ListParagraph">
    <w:name w:val="List Paragraph"/>
    <w:basedOn w:val="Normal"/>
    <w:uiPriority w:val="34"/>
    <w:qFormat/>
    <w:rsid w:val="005D336D"/>
    <w:pPr>
      <w:spacing w:after="200" w:line="276" w:lineRule="auto"/>
      <w:ind w:left="720"/>
      <w:contextualSpacing/>
    </w:pPr>
  </w:style>
  <w:style w:type="paragraph" w:styleId="BalloonText">
    <w:name w:val="Balloon Text"/>
    <w:basedOn w:val="Normal"/>
    <w:link w:val="BalloonTextChar"/>
    <w:uiPriority w:val="99"/>
    <w:semiHidden/>
    <w:unhideWhenUsed/>
    <w:rsid w:val="009011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11EE"/>
    <w:rPr>
      <w:rFonts w:ascii="Tahoma" w:hAnsi="Tahoma" w:cs="Tahoma"/>
      <w:sz w:val="16"/>
      <w:szCs w:val="16"/>
    </w:rPr>
  </w:style>
  <w:style w:type="paragraph" w:styleId="Title">
    <w:name w:val="Title"/>
    <w:basedOn w:val="Normal"/>
    <w:next w:val="Normal"/>
    <w:link w:val="TitleChar"/>
    <w:uiPriority w:val="10"/>
    <w:qFormat/>
    <w:rsid w:val="008041B0"/>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041B0"/>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3.jpeg"/><Relationship Id="rId5" Type="http://schemas.openxmlformats.org/officeDocument/2006/relationships/styles" Target="styles.xml"/><Relationship Id="rId10" Type="http://schemas.openxmlformats.org/officeDocument/2006/relationships/image" Target="media/image2.gif"/><Relationship Id="rId4" Type="http://schemas.openxmlformats.org/officeDocument/2006/relationships/numbering" Target="numbering.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0A9FDC2526434AA218B5C1B8A815B3" ma:contentTypeVersion="4" ma:contentTypeDescription="Create a new document." ma:contentTypeScope="" ma:versionID="b3b2469de9745ef0241ec01b65ae7d8d">
  <xsd:schema xmlns:xsd="http://www.w3.org/2001/XMLSchema" xmlns:xs="http://www.w3.org/2001/XMLSchema" xmlns:p="http://schemas.microsoft.com/office/2006/metadata/properties" xmlns:ns2="cf4e347e-8944-4cde-8896-04cc8f390c76" xmlns:ns3="2110bed4-ef6c-4a43-9b77-4fb889b180a1" targetNamespace="http://schemas.microsoft.com/office/2006/metadata/properties" ma:root="true" ma:fieldsID="8ee7c03cb9fc7b45c99f2067ea96958a" ns2:_="" ns3:_="">
    <xsd:import namespace="cf4e347e-8944-4cde-8896-04cc8f390c76"/>
    <xsd:import namespace="2110bed4-ef6c-4a43-9b77-4fb889b180a1"/>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4e347e-8944-4cde-8896-04cc8f390c7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10bed4-ef6c-4a43-9b77-4fb889b180a1"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39A3BD-F615-4FAE-A780-6EF7EDEF3696}">
  <ds:schemaRefs>
    <ds:schemaRef ds:uri="http://purl.org/dc/elements/1.1/"/>
    <ds:schemaRef ds:uri="http://schemas.microsoft.com/office/2006/documentManagement/types"/>
    <ds:schemaRef ds:uri="http://www.w3.org/XML/1998/namespace"/>
    <ds:schemaRef ds:uri="2110bed4-ef6c-4a43-9b77-4fb889b180a1"/>
    <ds:schemaRef ds:uri="http://purl.org/dc/terms/"/>
    <ds:schemaRef ds:uri="http://schemas.openxmlformats.org/package/2006/metadata/core-properties"/>
    <ds:schemaRef ds:uri="http://schemas.microsoft.com/office/infopath/2007/PartnerControls"/>
    <ds:schemaRef ds:uri="cf4e347e-8944-4cde-8896-04cc8f390c76"/>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6E0E09B-278F-47E8-BB3C-A03656A4F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4e347e-8944-4cde-8896-04cc8f390c76"/>
    <ds:schemaRef ds:uri="2110bed4-ef6c-4a43-9b77-4fb889b180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7C8DD2-7B84-4470-9268-E0C01AD7AB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1375</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9195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Fotinis</dc:creator>
  <cp:lastModifiedBy>admin</cp:lastModifiedBy>
  <cp:revision>2</cp:revision>
  <dcterms:created xsi:type="dcterms:W3CDTF">2017-06-17T15:52:00Z</dcterms:created>
  <dcterms:modified xsi:type="dcterms:W3CDTF">2017-06-17T15:52:00Z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0x010100400A9FDC2526434AA218B5C1B8A815B3</vt:lpwstr>
  </property>
</Properties>
</file>